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2600"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8D28"/>
        <w:tblLook w:val="04A0"/>
      </w:tblPr>
      <w:tblGrid>
        <w:gridCol w:w="12600"/>
      </w:tblGrid>
      <w:tr w:rsidR="009E3505" w:rsidTr="00C717BE">
        <w:trPr>
          <w:trHeight w:val="864"/>
        </w:trPr>
        <w:tc>
          <w:tcPr>
            <w:tcW w:w="12600" w:type="dxa"/>
            <w:shd w:val="clear" w:color="auto" w:fill="F78D28"/>
          </w:tcPr>
          <w:p w:rsidR="009E3505" w:rsidRPr="00323C21" w:rsidRDefault="00323C21" w:rsidP="00323C21">
            <w:pPr>
              <w:bidi/>
              <w:ind w:firstLine="1248"/>
              <w:rPr>
                <w:rFonts w:ascii="Gadugi" w:eastAsiaTheme="majorEastAsia" w:hAnsi="Gadugi" w:cs="Arial"/>
                <w:bCs/>
                <w:spacing w:val="5"/>
                <w:sz w:val="52"/>
                <w:szCs w:val="48"/>
              </w:rPr>
            </w:pPr>
            <w:r w:rsidRPr="00323C21">
              <w:rPr>
                <w:rFonts w:ascii="Gadugi" w:eastAsia="Calibri" w:hAnsi="Gadugi" w:cs="Arial" w:hint="cs"/>
                <w:bCs/>
                <w:color w:val="FFFFFF" w:themeColor="background1"/>
                <w:sz w:val="52"/>
                <w:szCs w:val="48"/>
                <w:bdr w:val="none" w:sz="0" w:space="0" w:color="auto" w:frame="1"/>
                <w:rtl/>
              </w:rPr>
              <w:t>التحيزات الإدراكية التي تؤثر على قراراتك</w:t>
            </w:r>
          </w:p>
        </w:tc>
      </w:tr>
    </w:tbl>
    <w:p w:rsidR="00B64AD6" w:rsidRPr="00ED5719" w:rsidRDefault="00ED5719" w:rsidP="00ED3556">
      <w:pPr>
        <w:tabs>
          <w:tab w:val="left" w:pos="1050"/>
        </w:tabs>
        <w:bidi/>
        <w:spacing w:before="240" w:after="240"/>
        <w:ind w:right="90"/>
        <w:rPr>
          <w:rFonts w:ascii="Gadugi" w:hAnsi="Gadugi"/>
          <w:bCs/>
          <w:u w:val="single"/>
        </w:rPr>
      </w:pPr>
      <w:r w:rsidRPr="00ED5719">
        <w:rPr>
          <w:rFonts w:ascii="Gadugi" w:hAnsi="Gadugi" w:hint="cs"/>
          <w:bCs/>
          <w:u w:val="single"/>
          <w:rtl/>
        </w:rPr>
        <w:t xml:space="preserve">الاستدلال </w:t>
      </w:r>
      <w:r w:rsidR="00ED3556">
        <w:rPr>
          <w:rFonts w:ascii="Gadugi" w:hAnsi="Gadugi" w:hint="cs"/>
          <w:bCs/>
          <w:u w:val="single"/>
          <w:rtl/>
        </w:rPr>
        <w:t>والتحيزات</w:t>
      </w:r>
      <w:r w:rsidRPr="00ED5719">
        <w:rPr>
          <w:rFonts w:ascii="Gadugi" w:hAnsi="Gadugi" w:hint="cs"/>
          <w:bCs/>
          <w:u w:val="single"/>
          <w:rtl/>
        </w:rPr>
        <w:t xml:space="preserve"> الإدراكية</w:t>
      </w:r>
      <w:r w:rsidR="00B64AD6" w:rsidRPr="00ED5719">
        <w:rPr>
          <w:rFonts w:ascii="Gadugi" w:hAnsi="Gadugi"/>
          <w:bCs/>
        </w:rPr>
        <w:t xml:space="preserve"> </w:t>
      </w:r>
    </w:p>
    <w:p w:rsidR="00B64AD6" w:rsidRPr="00707984" w:rsidRDefault="00DB5445" w:rsidP="00DB5445">
      <w:pPr>
        <w:bidi/>
        <w:jc w:val="both"/>
        <w:rPr>
          <w:rFonts w:ascii="Gadugi" w:eastAsiaTheme="minorHAnsi" w:hAnsi="Gadugi"/>
          <w:b/>
          <w:bCs/>
          <w:sz w:val="22"/>
          <w:szCs w:val="22"/>
        </w:rPr>
      </w:pPr>
      <w:r>
        <w:rPr>
          <w:rFonts w:ascii="Gadugi" w:eastAsiaTheme="minorHAnsi" w:hAnsi="Gadugi" w:hint="cs"/>
          <w:b/>
          <w:bCs/>
          <w:sz w:val="22"/>
          <w:szCs w:val="22"/>
          <w:rtl/>
        </w:rPr>
        <w:t>الرسو</w:t>
      </w:r>
    </w:p>
    <w:p w:rsidR="00DB5445" w:rsidRPr="00707984" w:rsidRDefault="00DB5445" w:rsidP="00DB5445">
      <w:pPr>
        <w:bidi/>
        <w:jc w:val="both"/>
        <w:rPr>
          <w:rFonts w:ascii="Gadugi" w:eastAsiaTheme="minorHAnsi" w:hAnsi="Gadugi"/>
          <w:sz w:val="22"/>
          <w:szCs w:val="22"/>
        </w:rPr>
      </w:pPr>
      <w:r>
        <w:rPr>
          <w:rFonts w:ascii="Gadugi" w:hAnsi="Gadugi" w:hint="cs"/>
          <w:noProof/>
          <w:rtl/>
          <w:lang w:eastAsia="en-US"/>
        </w:rPr>
        <w:t>هو الميل الى الاعتماد بشكل مفرط أو "الرسو" على خاصية أو معلومة واحدة لدى صنع القرارات.</w:t>
      </w:r>
      <w:r w:rsidR="00ED3556" w:rsidRPr="00ED3556">
        <w:rPr>
          <w:rFonts w:ascii="Gadugi" w:hAnsi="Gadugi"/>
          <w:noProof/>
          <w:u w:val="single"/>
          <w:lang w:eastAsia="en-US"/>
        </w:rPr>
        <w:t xml:space="preserve"> </w:t>
      </w:r>
      <w:r w:rsidR="00ED3556" w:rsidRPr="00ED3556">
        <w:rPr>
          <w:rFonts w:ascii="Gadugi" w:hAnsi="Gadugi" w:cs="Arial"/>
          <w:noProof/>
          <w:rtl/>
          <w:lang w:eastAsia="en-US"/>
        </w:rPr>
        <w:drawing>
          <wp:anchor distT="0" distB="0" distL="114300" distR="114300" simplePos="0" relativeHeight="251660288" behindDoc="1" locked="0" layoutInCell="1" allowOverlap="1">
            <wp:simplePos x="0" y="0"/>
            <wp:positionH relativeFrom="column">
              <wp:posOffset>3771900</wp:posOffset>
            </wp:positionH>
            <wp:positionV relativeFrom="paragraph">
              <wp:posOffset>-353060</wp:posOffset>
            </wp:positionV>
            <wp:extent cx="2181225" cy="2705100"/>
            <wp:effectExtent l="19050" t="0" r="9525" b="0"/>
            <wp:wrapTight wrapText="bothSides">
              <wp:wrapPolygon edited="0">
                <wp:start x="-189" y="0"/>
                <wp:lineTo x="-189" y="21448"/>
                <wp:lineTo x="21694" y="21448"/>
                <wp:lineTo x="21694" y="0"/>
                <wp:lineTo x="-189" y="0"/>
              </wp:wrapPolygon>
            </wp:wrapTight>
            <wp:docPr id="1" name="Picture 5" descr="http://www.markdeanwealthmanagement.com/wp-content/uploads/2013/06/istock_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deanwealthmanagement.com/wp-content/uploads/2013/06/istock_Brain.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1225" cy="2705100"/>
                    </a:xfrm>
                    <a:prstGeom prst="rect">
                      <a:avLst/>
                    </a:prstGeom>
                    <a:noFill/>
                    <a:ln>
                      <a:noFill/>
                    </a:ln>
                  </pic:spPr>
                </pic:pic>
              </a:graphicData>
            </a:graphic>
          </wp:anchor>
        </w:drawing>
      </w:r>
    </w:p>
    <w:p w:rsidR="00B64AD6" w:rsidRPr="00707984" w:rsidRDefault="00B64AD6" w:rsidP="00B64AD6">
      <w:pPr>
        <w:jc w:val="both"/>
        <w:rPr>
          <w:rFonts w:ascii="Gadugi" w:eastAsiaTheme="minorHAnsi" w:hAnsi="Gadugi"/>
          <w:sz w:val="22"/>
          <w:szCs w:val="22"/>
        </w:rPr>
      </w:pPr>
    </w:p>
    <w:p w:rsidR="00B64AD6" w:rsidRPr="00707984" w:rsidRDefault="0099726B" w:rsidP="00F0783F">
      <w:pPr>
        <w:bidi/>
        <w:jc w:val="both"/>
        <w:rPr>
          <w:rFonts w:ascii="Gadugi" w:eastAsiaTheme="minorHAnsi" w:hAnsi="Gadugi"/>
          <w:b/>
          <w:bCs/>
          <w:sz w:val="22"/>
          <w:szCs w:val="22"/>
        </w:rPr>
      </w:pPr>
      <w:r>
        <w:rPr>
          <w:rFonts w:ascii="Gadugi" w:eastAsiaTheme="minorHAnsi" w:hAnsi="Gadugi" w:hint="cs"/>
          <w:b/>
          <w:bCs/>
          <w:sz w:val="22"/>
          <w:szCs w:val="22"/>
          <w:rtl/>
        </w:rPr>
        <w:t>التوافر</w:t>
      </w:r>
    </w:p>
    <w:p w:rsidR="00B64AD6" w:rsidRPr="0099726B" w:rsidRDefault="0099726B" w:rsidP="0099726B">
      <w:pPr>
        <w:bidi/>
        <w:jc w:val="both"/>
        <w:rPr>
          <w:rFonts w:ascii="Gadugi" w:hAnsi="Gadugi"/>
          <w:noProof/>
          <w:lang w:eastAsia="en-US"/>
        </w:rPr>
      </w:pPr>
      <w:r w:rsidRPr="0099726B">
        <w:rPr>
          <w:rFonts w:ascii="Gadugi" w:hAnsi="Gadugi" w:hint="cs"/>
          <w:noProof/>
          <w:rtl/>
          <w:lang w:eastAsia="en-US"/>
        </w:rPr>
        <w:t xml:space="preserve">الإفراط في تقدير أهمية </w:t>
      </w:r>
      <w:r>
        <w:rPr>
          <w:rFonts w:ascii="Gadugi" w:hAnsi="Gadugi" w:hint="cs"/>
          <w:noProof/>
          <w:rtl/>
          <w:lang w:eastAsia="en-US"/>
        </w:rPr>
        <w:t>المعلومات المتاحة. نميل إلى السماح لمثل يخطر على بالنا بسهولة بالتأثير على صناعتنا للقرار أو على تفكيرنا العقلي.</w:t>
      </w:r>
    </w:p>
    <w:p w:rsidR="007E3827" w:rsidRDefault="007E3827" w:rsidP="007E3827">
      <w:pPr>
        <w:bidi/>
        <w:jc w:val="both"/>
        <w:rPr>
          <w:rFonts w:ascii="Gadugi" w:eastAsiaTheme="minorHAnsi" w:hAnsi="Gadugi" w:hint="cs"/>
          <w:b/>
          <w:bCs/>
          <w:sz w:val="22"/>
          <w:szCs w:val="22"/>
          <w:rtl/>
          <w:lang w:bidi="ar-LB"/>
        </w:rPr>
      </w:pPr>
    </w:p>
    <w:p w:rsidR="00B64AD6" w:rsidRPr="00707984" w:rsidRDefault="007E3827" w:rsidP="007E3827">
      <w:pPr>
        <w:bidi/>
        <w:jc w:val="both"/>
        <w:rPr>
          <w:rFonts w:ascii="Gadugi" w:eastAsiaTheme="minorHAnsi" w:hAnsi="Gadugi" w:hint="cs"/>
          <w:b/>
          <w:bCs/>
          <w:sz w:val="22"/>
          <w:szCs w:val="22"/>
          <w:rtl/>
          <w:lang w:bidi="ar-LB"/>
        </w:rPr>
      </w:pPr>
      <w:r>
        <w:rPr>
          <w:rFonts w:ascii="Gadugi" w:eastAsiaTheme="minorHAnsi" w:hAnsi="Gadugi" w:hint="cs"/>
          <w:b/>
          <w:bCs/>
          <w:sz w:val="22"/>
          <w:szCs w:val="22"/>
          <w:rtl/>
          <w:lang w:bidi="ar-LB"/>
        </w:rPr>
        <w:t>النقطة العمياء</w:t>
      </w:r>
    </w:p>
    <w:p w:rsidR="00B64AD6" w:rsidRPr="00707984" w:rsidRDefault="00ED3556" w:rsidP="00ED3556">
      <w:pPr>
        <w:bidi/>
        <w:jc w:val="both"/>
        <w:rPr>
          <w:rFonts w:ascii="Gadugi" w:eastAsiaTheme="minorHAnsi" w:hAnsi="Gadugi"/>
          <w:b/>
          <w:bCs/>
          <w:sz w:val="22"/>
          <w:szCs w:val="22"/>
        </w:rPr>
      </w:pPr>
      <w:r w:rsidRPr="00ED3556">
        <w:rPr>
          <w:rFonts w:ascii="Gadugi" w:eastAsiaTheme="minorHAnsi" w:hAnsi="Gadugi" w:cs="Arial" w:hint="eastAsia"/>
          <w:sz w:val="22"/>
          <w:szCs w:val="22"/>
          <w:rtl/>
        </w:rPr>
        <w:t>يميل</w:t>
      </w:r>
      <w:r w:rsidRPr="00ED3556">
        <w:rPr>
          <w:rFonts w:ascii="Gadugi" w:eastAsiaTheme="minorHAnsi" w:hAnsi="Gadugi" w:cs="Arial"/>
          <w:sz w:val="22"/>
          <w:szCs w:val="22"/>
          <w:rtl/>
        </w:rPr>
        <w:t xml:space="preserve"> </w:t>
      </w:r>
      <w:r w:rsidRPr="00ED3556">
        <w:rPr>
          <w:rFonts w:ascii="Gadugi" w:eastAsiaTheme="minorHAnsi" w:hAnsi="Gadugi" w:cs="Arial" w:hint="eastAsia"/>
          <w:sz w:val="22"/>
          <w:szCs w:val="22"/>
          <w:rtl/>
        </w:rPr>
        <w:t>الناس</w:t>
      </w:r>
      <w:r w:rsidRPr="00ED3556">
        <w:rPr>
          <w:rFonts w:ascii="Gadugi" w:eastAsiaTheme="minorHAnsi" w:hAnsi="Gadugi" w:cs="Arial"/>
          <w:sz w:val="22"/>
          <w:szCs w:val="22"/>
          <w:rtl/>
        </w:rPr>
        <w:t xml:space="preserve"> </w:t>
      </w:r>
      <w:r w:rsidRPr="00ED3556">
        <w:rPr>
          <w:rFonts w:ascii="Gadugi" w:eastAsiaTheme="minorHAnsi" w:hAnsi="Gadugi" w:cs="Arial" w:hint="eastAsia"/>
          <w:sz w:val="22"/>
          <w:szCs w:val="22"/>
          <w:rtl/>
        </w:rPr>
        <w:t>إلى</w:t>
      </w:r>
      <w:r w:rsidRPr="00ED3556">
        <w:rPr>
          <w:rFonts w:ascii="Gadugi" w:eastAsiaTheme="minorHAnsi" w:hAnsi="Gadugi" w:cs="Arial"/>
          <w:sz w:val="22"/>
          <w:szCs w:val="22"/>
          <w:rtl/>
        </w:rPr>
        <w:t xml:space="preserve"> </w:t>
      </w:r>
      <w:r w:rsidRPr="00ED3556">
        <w:rPr>
          <w:rFonts w:ascii="Gadugi" w:eastAsiaTheme="minorHAnsi" w:hAnsi="Gadugi" w:cs="Arial" w:hint="eastAsia"/>
          <w:sz w:val="22"/>
          <w:szCs w:val="22"/>
          <w:rtl/>
        </w:rPr>
        <w:t>الاعتقاد</w:t>
      </w:r>
      <w:r w:rsidRPr="00ED3556">
        <w:rPr>
          <w:rFonts w:ascii="Gadugi" w:eastAsiaTheme="minorHAnsi" w:hAnsi="Gadugi" w:cs="Arial"/>
          <w:sz w:val="22"/>
          <w:szCs w:val="22"/>
          <w:rtl/>
        </w:rPr>
        <w:t xml:space="preserve"> </w:t>
      </w:r>
      <w:r w:rsidRPr="00ED3556">
        <w:rPr>
          <w:rFonts w:ascii="Gadugi" w:eastAsiaTheme="minorHAnsi" w:hAnsi="Gadugi" w:cs="Arial" w:hint="eastAsia"/>
          <w:sz w:val="22"/>
          <w:szCs w:val="22"/>
          <w:rtl/>
        </w:rPr>
        <w:t>بأن</w:t>
      </w:r>
      <w:r w:rsidRPr="00ED3556">
        <w:rPr>
          <w:rFonts w:ascii="Gadugi" w:eastAsiaTheme="minorHAnsi" w:hAnsi="Gadugi" w:cs="Arial"/>
          <w:sz w:val="22"/>
          <w:szCs w:val="22"/>
          <w:rtl/>
        </w:rPr>
        <w:t xml:space="preserve"> </w:t>
      </w:r>
      <w:r w:rsidRPr="00ED3556">
        <w:rPr>
          <w:rFonts w:ascii="Gadugi" w:eastAsiaTheme="minorHAnsi" w:hAnsi="Gadugi" w:cs="Arial" w:hint="eastAsia"/>
          <w:sz w:val="22"/>
          <w:szCs w:val="22"/>
          <w:rtl/>
        </w:rPr>
        <w:t>أحكامهم</w:t>
      </w:r>
      <w:r w:rsidRPr="00ED3556">
        <w:rPr>
          <w:rFonts w:ascii="Gadugi" w:eastAsiaTheme="minorHAnsi" w:hAnsi="Gadugi" w:cs="Arial"/>
          <w:sz w:val="22"/>
          <w:szCs w:val="22"/>
          <w:rtl/>
        </w:rPr>
        <w:t xml:space="preserve"> </w:t>
      </w:r>
      <w:r w:rsidRPr="00ED3556">
        <w:rPr>
          <w:rFonts w:ascii="Gadugi" w:eastAsiaTheme="minorHAnsi" w:hAnsi="Gadugi" w:cs="Arial" w:hint="eastAsia"/>
          <w:sz w:val="22"/>
          <w:szCs w:val="22"/>
          <w:rtl/>
        </w:rPr>
        <w:t>أكثر</w:t>
      </w:r>
      <w:r w:rsidRPr="00ED3556">
        <w:rPr>
          <w:rFonts w:ascii="Gadugi" w:eastAsiaTheme="minorHAnsi" w:hAnsi="Gadugi" w:cs="Arial"/>
          <w:sz w:val="22"/>
          <w:szCs w:val="22"/>
          <w:rtl/>
        </w:rPr>
        <w:t xml:space="preserve"> </w:t>
      </w:r>
      <w:r w:rsidRPr="00ED3556">
        <w:rPr>
          <w:rFonts w:ascii="Gadugi" w:eastAsiaTheme="minorHAnsi" w:hAnsi="Gadugi" w:cs="Arial" w:hint="eastAsia"/>
          <w:sz w:val="22"/>
          <w:szCs w:val="22"/>
          <w:rtl/>
        </w:rPr>
        <w:t>موضوعية</w:t>
      </w:r>
      <w:r w:rsidRPr="00ED3556">
        <w:rPr>
          <w:rFonts w:ascii="Gadugi" w:eastAsiaTheme="minorHAnsi" w:hAnsi="Gadugi" w:cs="Arial"/>
          <w:sz w:val="22"/>
          <w:szCs w:val="22"/>
          <w:rtl/>
        </w:rPr>
        <w:t xml:space="preserve"> </w:t>
      </w:r>
      <w:r w:rsidRPr="00ED3556">
        <w:rPr>
          <w:rFonts w:ascii="Gadugi" w:eastAsiaTheme="minorHAnsi" w:hAnsi="Gadugi" w:cs="Arial" w:hint="eastAsia"/>
          <w:sz w:val="22"/>
          <w:szCs w:val="22"/>
          <w:rtl/>
        </w:rPr>
        <w:t>وأقل</w:t>
      </w:r>
      <w:r w:rsidRPr="00ED3556">
        <w:rPr>
          <w:rFonts w:ascii="Gadugi" w:eastAsiaTheme="minorHAnsi" w:hAnsi="Gadugi" w:cs="Arial"/>
          <w:sz w:val="22"/>
          <w:szCs w:val="22"/>
          <w:rtl/>
        </w:rPr>
        <w:t xml:space="preserve"> </w:t>
      </w:r>
      <w:r w:rsidRPr="00ED3556">
        <w:rPr>
          <w:rFonts w:ascii="Gadugi" w:eastAsiaTheme="minorHAnsi" w:hAnsi="Gadugi" w:cs="Arial" w:hint="eastAsia"/>
          <w:sz w:val="22"/>
          <w:szCs w:val="22"/>
          <w:rtl/>
        </w:rPr>
        <w:t>عرضة</w:t>
      </w:r>
      <w:r w:rsidRPr="00ED3556">
        <w:rPr>
          <w:rFonts w:ascii="Gadugi" w:eastAsiaTheme="minorHAnsi" w:hAnsi="Gadugi" w:cs="Arial"/>
          <w:sz w:val="22"/>
          <w:szCs w:val="22"/>
          <w:rtl/>
        </w:rPr>
        <w:t xml:space="preserve"> </w:t>
      </w:r>
      <w:r w:rsidRPr="00ED3556">
        <w:rPr>
          <w:rFonts w:ascii="Gadugi" w:eastAsiaTheme="minorHAnsi" w:hAnsi="Gadugi" w:cs="Arial" w:hint="eastAsia"/>
          <w:sz w:val="22"/>
          <w:szCs w:val="22"/>
          <w:rtl/>
        </w:rPr>
        <w:t>للتحيزات</w:t>
      </w:r>
      <w:r w:rsidRPr="00ED3556">
        <w:rPr>
          <w:rFonts w:ascii="Gadugi" w:eastAsiaTheme="minorHAnsi" w:hAnsi="Gadugi" w:cs="Arial"/>
          <w:sz w:val="22"/>
          <w:szCs w:val="22"/>
          <w:rtl/>
        </w:rPr>
        <w:t xml:space="preserve"> </w:t>
      </w:r>
      <w:r w:rsidRPr="00ED3556">
        <w:rPr>
          <w:rFonts w:ascii="Gadugi" w:eastAsiaTheme="minorHAnsi" w:hAnsi="Gadugi" w:cs="Arial" w:hint="eastAsia"/>
          <w:sz w:val="22"/>
          <w:szCs w:val="22"/>
          <w:rtl/>
        </w:rPr>
        <w:t>من</w:t>
      </w:r>
      <w:r w:rsidRPr="00ED3556">
        <w:rPr>
          <w:rFonts w:ascii="Gadugi" w:eastAsiaTheme="minorHAnsi" w:hAnsi="Gadugi" w:cs="Arial"/>
          <w:sz w:val="22"/>
          <w:szCs w:val="22"/>
          <w:rtl/>
        </w:rPr>
        <w:t xml:space="preserve"> </w:t>
      </w:r>
      <w:r w:rsidRPr="00ED3556">
        <w:rPr>
          <w:rFonts w:ascii="Gadugi" w:eastAsiaTheme="minorHAnsi" w:hAnsi="Gadugi" w:cs="Arial" w:hint="eastAsia"/>
          <w:sz w:val="22"/>
          <w:szCs w:val="22"/>
          <w:rtl/>
        </w:rPr>
        <w:t>أحكام</w:t>
      </w:r>
      <w:r w:rsidRPr="00ED3556">
        <w:rPr>
          <w:rFonts w:ascii="Gadugi" w:eastAsiaTheme="minorHAnsi" w:hAnsi="Gadugi" w:cs="Arial"/>
          <w:sz w:val="22"/>
          <w:szCs w:val="22"/>
          <w:rtl/>
        </w:rPr>
        <w:t xml:space="preserve"> </w:t>
      </w:r>
      <w:r w:rsidRPr="00ED3556">
        <w:rPr>
          <w:rFonts w:ascii="Gadugi" w:eastAsiaTheme="minorHAnsi" w:hAnsi="Gadugi" w:cs="Arial" w:hint="eastAsia"/>
          <w:sz w:val="22"/>
          <w:szCs w:val="22"/>
          <w:rtl/>
        </w:rPr>
        <w:t>الآخرين</w:t>
      </w:r>
      <w:r w:rsidRPr="00ED3556">
        <w:rPr>
          <w:rFonts w:ascii="Gadugi" w:eastAsiaTheme="minorHAnsi" w:hAnsi="Gadugi"/>
          <w:sz w:val="22"/>
          <w:szCs w:val="22"/>
        </w:rPr>
        <w:t>.</w:t>
      </w:r>
    </w:p>
    <w:p w:rsidR="00ED3556" w:rsidRDefault="00ED3556" w:rsidP="00ED3556">
      <w:pPr>
        <w:bidi/>
        <w:jc w:val="both"/>
        <w:rPr>
          <w:rFonts w:ascii="Gadugi" w:eastAsiaTheme="minorHAnsi" w:hAnsi="Gadugi" w:hint="cs"/>
          <w:b/>
          <w:bCs/>
          <w:sz w:val="22"/>
          <w:szCs w:val="22"/>
          <w:rtl/>
        </w:rPr>
      </w:pPr>
    </w:p>
    <w:p w:rsidR="00B64AD6" w:rsidRPr="00707984" w:rsidRDefault="00ED3556" w:rsidP="00ED3556">
      <w:pPr>
        <w:bidi/>
        <w:jc w:val="both"/>
        <w:rPr>
          <w:rFonts w:ascii="Gadugi" w:eastAsiaTheme="minorHAnsi" w:hAnsi="Gadugi"/>
          <w:b/>
          <w:bCs/>
          <w:sz w:val="22"/>
          <w:szCs w:val="22"/>
        </w:rPr>
      </w:pPr>
      <w:r>
        <w:rPr>
          <w:rFonts w:ascii="Gadugi" w:eastAsiaTheme="minorHAnsi" w:hAnsi="Gadugi" w:hint="cs"/>
          <w:b/>
          <w:bCs/>
          <w:sz w:val="22"/>
          <w:szCs w:val="22"/>
          <w:rtl/>
        </w:rPr>
        <w:t>التأكيد</w:t>
      </w:r>
    </w:p>
    <w:p w:rsidR="00B64AD6" w:rsidRPr="00ED3556" w:rsidRDefault="00ED3556" w:rsidP="00ED3556">
      <w:pPr>
        <w:bidi/>
        <w:jc w:val="both"/>
        <w:rPr>
          <w:rFonts w:ascii="Gadugi" w:hAnsi="Gadugi" w:cs="Arial"/>
          <w:noProof/>
          <w:sz w:val="22"/>
          <w:szCs w:val="22"/>
          <w:lang w:eastAsia="en-US"/>
        </w:rPr>
      </w:pPr>
      <w:r w:rsidRPr="00ED3556">
        <w:rPr>
          <w:rFonts w:ascii="Gadugi" w:hAnsi="Gadugi" w:cs="Arial" w:hint="eastAsia"/>
          <w:noProof/>
          <w:sz w:val="22"/>
          <w:szCs w:val="22"/>
          <w:rtl/>
          <w:lang w:eastAsia="en-US"/>
        </w:rPr>
        <w:t>عندما</w:t>
      </w:r>
      <w:r w:rsidRPr="00ED3556">
        <w:rPr>
          <w:rFonts w:ascii="Gadugi" w:hAnsi="Gadugi" w:cs="Arial"/>
          <w:noProof/>
          <w:sz w:val="22"/>
          <w:szCs w:val="22"/>
          <w:rtl/>
          <w:lang w:eastAsia="en-US"/>
        </w:rPr>
        <w:t xml:space="preserve"> </w:t>
      </w:r>
      <w:r w:rsidRPr="00ED3556">
        <w:rPr>
          <w:rFonts w:ascii="Gadugi" w:hAnsi="Gadugi" w:cs="Arial" w:hint="eastAsia"/>
          <w:noProof/>
          <w:sz w:val="22"/>
          <w:szCs w:val="22"/>
          <w:rtl/>
          <w:lang w:eastAsia="en-US"/>
        </w:rPr>
        <w:t>يبحث</w:t>
      </w:r>
      <w:r w:rsidRPr="00ED3556">
        <w:rPr>
          <w:rFonts w:ascii="Gadugi" w:hAnsi="Gadugi" w:cs="Arial"/>
          <w:noProof/>
          <w:sz w:val="22"/>
          <w:szCs w:val="22"/>
          <w:rtl/>
          <w:lang w:eastAsia="en-US"/>
        </w:rPr>
        <w:t xml:space="preserve"> </w:t>
      </w:r>
      <w:r w:rsidRPr="00ED3556">
        <w:rPr>
          <w:rFonts w:ascii="Gadugi" w:hAnsi="Gadugi" w:cs="Arial" w:hint="eastAsia"/>
          <w:noProof/>
          <w:sz w:val="22"/>
          <w:szCs w:val="22"/>
          <w:rtl/>
          <w:lang w:eastAsia="en-US"/>
        </w:rPr>
        <w:t>شخص</w:t>
      </w:r>
      <w:r w:rsidRPr="00ED3556">
        <w:rPr>
          <w:rFonts w:ascii="Gadugi" w:hAnsi="Gadugi" w:cs="Arial"/>
          <w:noProof/>
          <w:sz w:val="22"/>
          <w:szCs w:val="22"/>
          <w:rtl/>
          <w:lang w:eastAsia="en-US"/>
        </w:rPr>
        <w:t xml:space="preserve"> </w:t>
      </w:r>
      <w:r w:rsidRPr="00ED3556">
        <w:rPr>
          <w:rFonts w:ascii="Gadugi" w:hAnsi="Gadugi" w:cs="Arial" w:hint="eastAsia"/>
          <w:noProof/>
          <w:sz w:val="22"/>
          <w:szCs w:val="22"/>
          <w:rtl/>
          <w:lang w:eastAsia="en-US"/>
        </w:rPr>
        <w:t>ما</w:t>
      </w:r>
      <w:r w:rsidRPr="00ED3556">
        <w:rPr>
          <w:rFonts w:ascii="Gadugi" w:hAnsi="Gadugi" w:cs="Arial"/>
          <w:noProof/>
          <w:sz w:val="22"/>
          <w:szCs w:val="22"/>
          <w:rtl/>
          <w:lang w:eastAsia="en-US"/>
        </w:rPr>
        <w:t xml:space="preserve"> </w:t>
      </w:r>
      <w:r w:rsidRPr="00ED3556">
        <w:rPr>
          <w:rFonts w:ascii="Gadugi" w:hAnsi="Gadugi" w:cs="Arial" w:hint="eastAsia"/>
          <w:noProof/>
          <w:sz w:val="22"/>
          <w:szCs w:val="22"/>
          <w:rtl/>
          <w:lang w:eastAsia="en-US"/>
        </w:rPr>
        <w:t>عن</w:t>
      </w:r>
      <w:r w:rsidRPr="00ED3556">
        <w:rPr>
          <w:rFonts w:ascii="Gadugi" w:hAnsi="Gadugi" w:cs="Arial"/>
          <w:noProof/>
          <w:sz w:val="22"/>
          <w:szCs w:val="22"/>
          <w:rtl/>
          <w:lang w:eastAsia="en-US"/>
        </w:rPr>
        <w:t xml:space="preserve"> </w:t>
      </w:r>
      <w:r w:rsidRPr="00ED3556">
        <w:rPr>
          <w:rFonts w:ascii="Gadugi" w:hAnsi="Gadugi" w:cs="Arial" w:hint="eastAsia"/>
          <w:noProof/>
          <w:sz w:val="22"/>
          <w:szCs w:val="22"/>
          <w:rtl/>
          <w:lang w:eastAsia="en-US"/>
        </w:rPr>
        <w:t>أدلة</w:t>
      </w:r>
      <w:r w:rsidRPr="00ED3556">
        <w:rPr>
          <w:rFonts w:ascii="Gadugi" w:hAnsi="Gadugi" w:cs="Arial"/>
          <w:noProof/>
          <w:sz w:val="22"/>
          <w:szCs w:val="22"/>
          <w:rtl/>
          <w:lang w:eastAsia="en-US"/>
        </w:rPr>
        <w:t xml:space="preserve"> </w:t>
      </w:r>
      <w:r w:rsidRPr="00ED3556">
        <w:rPr>
          <w:rFonts w:ascii="Gadugi" w:hAnsi="Gadugi" w:cs="Arial" w:hint="eastAsia"/>
          <w:noProof/>
          <w:sz w:val="22"/>
          <w:szCs w:val="22"/>
          <w:rtl/>
          <w:lang w:eastAsia="en-US"/>
        </w:rPr>
        <w:t>جديدة</w:t>
      </w:r>
      <w:r w:rsidRPr="00ED3556">
        <w:rPr>
          <w:rFonts w:ascii="Gadugi" w:hAnsi="Gadugi" w:cs="Arial"/>
          <w:noProof/>
          <w:sz w:val="22"/>
          <w:szCs w:val="22"/>
          <w:rtl/>
          <w:lang w:eastAsia="en-US"/>
        </w:rPr>
        <w:t xml:space="preserve"> </w:t>
      </w:r>
      <w:r w:rsidRPr="00ED3556">
        <w:rPr>
          <w:rFonts w:ascii="Gadugi" w:hAnsi="Gadugi" w:cs="Arial" w:hint="eastAsia"/>
          <w:noProof/>
          <w:sz w:val="22"/>
          <w:szCs w:val="22"/>
          <w:rtl/>
          <w:lang w:eastAsia="en-US"/>
        </w:rPr>
        <w:t>ويفسرها</w:t>
      </w:r>
      <w:r w:rsidRPr="00ED3556">
        <w:rPr>
          <w:rFonts w:ascii="Gadugi" w:hAnsi="Gadugi" w:cs="Arial"/>
          <w:noProof/>
          <w:sz w:val="22"/>
          <w:szCs w:val="22"/>
          <w:rtl/>
          <w:lang w:eastAsia="en-US"/>
        </w:rPr>
        <w:t xml:space="preserve"> </w:t>
      </w:r>
      <w:r w:rsidRPr="00ED3556">
        <w:rPr>
          <w:rFonts w:ascii="Gadugi" w:hAnsi="Gadugi" w:cs="Arial" w:hint="eastAsia"/>
          <w:noProof/>
          <w:sz w:val="22"/>
          <w:szCs w:val="22"/>
          <w:rtl/>
          <w:lang w:eastAsia="en-US"/>
        </w:rPr>
        <w:t>كتأكيد</w:t>
      </w:r>
      <w:r w:rsidRPr="00ED3556">
        <w:rPr>
          <w:rFonts w:ascii="Gadugi" w:hAnsi="Gadugi" w:cs="Arial"/>
          <w:noProof/>
          <w:sz w:val="22"/>
          <w:szCs w:val="22"/>
          <w:rtl/>
          <w:lang w:eastAsia="en-US"/>
        </w:rPr>
        <w:t xml:space="preserve"> </w:t>
      </w:r>
      <w:r w:rsidRPr="00ED3556">
        <w:rPr>
          <w:rFonts w:ascii="Gadugi" w:hAnsi="Gadugi" w:cs="Arial" w:hint="eastAsia"/>
          <w:noProof/>
          <w:sz w:val="22"/>
          <w:szCs w:val="22"/>
          <w:rtl/>
          <w:lang w:eastAsia="en-US"/>
        </w:rPr>
        <w:t>على</w:t>
      </w:r>
      <w:r w:rsidRPr="00ED3556">
        <w:rPr>
          <w:rFonts w:ascii="Gadugi" w:hAnsi="Gadugi" w:cs="Arial"/>
          <w:noProof/>
          <w:sz w:val="22"/>
          <w:szCs w:val="22"/>
          <w:rtl/>
          <w:lang w:eastAsia="en-US"/>
        </w:rPr>
        <w:t xml:space="preserve"> </w:t>
      </w:r>
      <w:r w:rsidRPr="00ED3556">
        <w:rPr>
          <w:rFonts w:ascii="Gadugi" w:hAnsi="Gadugi" w:cs="Arial" w:hint="eastAsia"/>
          <w:noProof/>
          <w:sz w:val="22"/>
          <w:szCs w:val="22"/>
          <w:rtl/>
          <w:lang w:eastAsia="en-US"/>
        </w:rPr>
        <w:t>معتقداته</w:t>
      </w:r>
      <w:r w:rsidRPr="00ED3556">
        <w:rPr>
          <w:rFonts w:ascii="Gadugi" w:hAnsi="Gadugi" w:cs="Arial"/>
          <w:noProof/>
          <w:sz w:val="22"/>
          <w:szCs w:val="22"/>
          <w:rtl/>
          <w:lang w:eastAsia="en-US"/>
        </w:rPr>
        <w:t xml:space="preserve"> </w:t>
      </w:r>
      <w:r w:rsidRPr="00ED3556">
        <w:rPr>
          <w:rFonts w:ascii="Gadugi" w:hAnsi="Gadugi" w:cs="Arial" w:hint="eastAsia"/>
          <w:noProof/>
          <w:sz w:val="22"/>
          <w:szCs w:val="22"/>
          <w:rtl/>
          <w:lang w:eastAsia="en-US"/>
        </w:rPr>
        <w:t>أو</w:t>
      </w:r>
      <w:r w:rsidRPr="00ED3556">
        <w:rPr>
          <w:rFonts w:ascii="Gadugi" w:hAnsi="Gadugi" w:cs="Arial"/>
          <w:noProof/>
          <w:sz w:val="22"/>
          <w:szCs w:val="22"/>
          <w:rtl/>
          <w:lang w:eastAsia="en-US"/>
        </w:rPr>
        <w:t xml:space="preserve"> </w:t>
      </w:r>
      <w:r w:rsidRPr="00ED3556">
        <w:rPr>
          <w:rFonts w:ascii="Gadugi" w:hAnsi="Gadugi" w:cs="Arial" w:hint="eastAsia"/>
          <w:noProof/>
          <w:sz w:val="22"/>
          <w:szCs w:val="22"/>
          <w:rtl/>
          <w:lang w:eastAsia="en-US"/>
        </w:rPr>
        <w:t>نظرياته</w:t>
      </w:r>
      <w:r w:rsidRPr="00ED3556">
        <w:rPr>
          <w:rFonts w:ascii="Gadugi" w:hAnsi="Gadugi"/>
          <w:noProof/>
          <w:sz w:val="22"/>
          <w:szCs w:val="22"/>
          <w:lang w:eastAsia="en-US"/>
        </w:rPr>
        <w:t>.</w:t>
      </w:r>
    </w:p>
    <w:p w:rsidR="00ED3556" w:rsidRDefault="00ED3556" w:rsidP="00B64AD6">
      <w:pPr>
        <w:jc w:val="both"/>
        <w:rPr>
          <w:rFonts w:ascii="Gadugi" w:eastAsiaTheme="minorHAnsi" w:hAnsi="Gadugi" w:hint="cs"/>
          <w:b/>
          <w:bCs/>
          <w:sz w:val="22"/>
          <w:szCs w:val="22"/>
          <w:rtl/>
        </w:rPr>
      </w:pPr>
    </w:p>
    <w:p w:rsidR="00EC60E5" w:rsidRPr="00707984" w:rsidRDefault="00EC60E5" w:rsidP="00EC60E5">
      <w:pPr>
        <w:bidi/>
        <w:jc w:val="both"/>
        <w:rPr>
          <w:rFonts w:ascii="Gadugi" w:eastAsiaTheme="minorHAnsi" w:hAnsi="Gadugi"/>
          <w:b/>
          <w:bCs/>
          <w:sz w:val="22"/>
          <w:szCs w:val="22"/>
        </w:rPr>
      </w:pPr>
      <w:r>
        <w:rPr>
          <w:rFonts w:ascii="Gadugi" w:eastAsiaTheme="minorHAnsi" w:hAnsi="Gadugi" w:hint="cs"/>
          <w:b/>
          <w:bCs/>
          <w:sz w:val="22"/>
          <w:szCs w:val="22"/>
          <w:rtl/>
        </w:rPr>
        <w:t>مغالطة المقامر</w:t>
      </w:r>
    </w:p>
    <w:p w:rsidR="00B64AD6" w:rsidRPr="00EC60E5" w:rsidRDefault="00EC60E5" w:rsidP="00EC60E5">
      <w:pPr>
        <w:bidi/>
        <w:jc w:val="both"/>
        <w:rPr>
          <w:rFonts w:ascii="Gadugi" w:eastAsiaTheme="minorHAnsi" w:hAnsi="Gadugi"/>
          <w:sz w:val="22"/>
          <w:szCs w:val="22"/>
        </w:rPr>
      </w:pPr>
      <w:r w:rsidRPr="00EC60E5">
        <w:rPr>
          <w:rFonts w:ascii="Gadugi" w:eastAsiaTheme="minorHAnsi" w:hAnsi="Gadugi" w:cs="Arial" w:hint="eastAsia"/>
          <w:sz w:val="22"/>
          <w:szCs w:val="22"/>
          <w:rtl/>
        </w:rPr>
        <w:t>الميل</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إلى</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الاعتقاد</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بأن</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النتائج</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المحتملة</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في</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المستقبل</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تتغير</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بسبب</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الأحداث</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الماضية</w:t>
      </w:r>
      <w:r>
        <w:rPr>
          <w:rFonts w:ascii="Gadugi" w:eastAsiaTheme="minorHAnsi" w:hAnsi="Gadugi" w:cs="Arial" w:hint="cs"/>
          <w:sz w:val="22"/>
          <w:szCs w:val="22"/>
          <w:rtl/>
        </w:rPr>
        <w:t xml:space="preserve">، في حين أنها فعليًّا </w:t>
      </w:r>
      <w:r w:rsidRPr="00EC60E5">
        <w:rPr>
          <w:rFonts w:ascii="Gadugi" w:eastAsiaTheme="minorHAnsi" w:hAnsi="Gadugi" w:cs="Arial" w:hint="eastAsia"/>
          <w:sz w:val="22"/>
          <w:szCs w:val="22"/>
          <w:rtl/>
        </w:rPr>
        <w:t>لا</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تتغير</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على</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سبيل</w:t>
      </w:r>
      <w:r w:rsidRPr="00EC60E5">
        <w:rPr>
          <w:rFonts w:ascii="Gadugi" w:eastAsiaTheme="minorHAnsi" w:hAnsi="Gadugi" w:cs="Arial"/>
          <w:sz w:val="22"/>
          <w:szCs w:val="22"/>
          <w:rtl/>
        </w:rPr>
        <w:t xml:space="preserve"> </w:t>
      </w:r>
      <w:r w:rsidRPr="00EC60E5">
        <w:rPr>
          <w:rFonts w:ascii="Gadugi" w:eastAsiaTheme="minorHAnsi" w:hAnsi="Gadugi" w:cs="Arial" w:hint="eastAsia"/>
          <w:sz w:val="22"/>
          <w:szCs w:val="22"/>
          <w:rtl/>
        </w:rPr>
        <w:t>المثال،</w:t>
      </w:r>
      <w:r>
        <w:rPr>
          <w:rFonts w:ascii="Gadugi" w:eastAsiaTheme="minorHAnsi" w:hAnsi="Gadugi" w:cs="Arial" w:hint="cs"/>
          <w:sz w:val="22"/>
          <w:szCs w:val="22"/>
          <w:rtl/>
        </w:rPr>
        <w:t xml:space="preserve"> "لقد رميت العملة المعدنية خمس مرات متتالية ووقعت على وجه الرأس، وبالتالي إحتمال ظهور الكتابة في المرة السابعة أكبر بكثير من احتمال ظهور الرأس".</w:t>
      </w:r>
    </w:p>
    <w:p w:rsidR="006F6941" w:rsidRDefault="006F6941" w:rsidP="006F6941">
      <w:pPr>
        <w:bidi/>
        <w:jc w:val="both"/>
        <w:rPr>
          <w:rFonts w:ascii="Gadugi" w:eastAsiaTheme="minorHAnsi" w:hAnsi="Gadugi" w:hint="cs"/>
          <w:b/>
          <w:bCs/>
          <w:sz w:val="22"/>
          <w:szCs w:val="22"/>
          <w:rtl/>
        </w:rPr>
      </w:pPr>
    </w:p>
    <w:p w:rsidR="00B64AD6" w:rsidRPr="00707984" w:rsidRDefault="006F6941" w:rsidP="006F6941">
      <w:pPr>
        <w:bidi/>
        <w:jc w:val="both"/>
        <w:rPr>
          <w:rFonts w:ascii="Gadugi" w:eastAsiaTheme="minorHAnsi" w:hAnsi="Gadugi"/>
          <w:b/>
          <w:bCs/>
          <w:sz w:val="22"/>
          <w:szCs w:val="22"/>
        </w:rPr>
      </w:pPr>
      <w:r>
        <w:rPr>
          <w:rFonts w:ascii="Gadugi" w:eastAsiaTheme="minorHAnsi" w:hAnsi="Gadugi" w:hint="cs"/>
          <w:b/>
          <w:bCs/>
          <w:sz w:val="22"/>
          <w:szCs w:val="22"/>
          <w:rtl/>
        </w:rPr>
        <w:t>الخصم القطعي</w:t>
      </w:r>
    </w:p>
    <w:p w:rsidR="00B64AD6" w:rsidRDefault="00B5653D" w:rsidP="00B5653D">
      <w:pPr>
        <w:bidi/>
        <w:jc w:val="both"/>
        <w:rPr>
          <w:rFonts w:ascii="Gadugi" w:eastAsiaTheme="minorHAnsi" w:hAnsi="Gadugi" w:hint="cs"/>
          <w:sz w:val="22"/>
          <w:szCs w:val="22"/>
          <w:rtl/>
        </w:rPr>
      </w:pPr>
      <w:r>
        <w:rPr>
          <w:rFonts w:ascii="Gadugi" w:eastAsiaTheme="minorHAnsi" w:hAnsi="Gadugi" w:hint="cs"/>
          <w:sz w:val="22"/>
          <w:szCs w:val="22"/>
          <w:rtl/>
        </w:rPr>
        <w:t>الميل إلى تفضيل الأرباح الفورية على تلك التي تأتي لاحقًا. ويؤدي ذلك إلى خيارات غير متّسقة مع مرور الوقت، يتخذها الأشخاص ويندمون عليها في المستقبل على الرغم من استمرارهم في اتباع نفس المنطق في التفكير. (مرتبط بالتحيز الحاضر).</w:t>
      </w:r>
    </w:p>
    <w:p w:rsidR="00B5653D" w:rsidRPr="00707984" w:rsidRDefault="00B5653D" w:rsidP="00B5653D">
      <w:pPr>
        <w:bidi/>
        <w:jc w:val="both"/>
        <w:rPr>
          <w:rFonts w:ascii="Gadugi" w:eastAsiaTheme="minorHAnsi" w:hAnsi="Gadugi"/>
          <w:sz w:val="22"/>
          <w:szCs w:val="22"/>
        </w:rPr>
      </w:pPr>
    </w:p>
    <w:p w:rsidR="00B64AD6" w:rsidRPr="00707984" w:rsidRDefault="00B5653D" w:rsidP="00B5653D">
      <w:pPr>
        <w:bidi/>
        <w:jc w:val="both"/>
        <w:rPr>
          <w:rFonts w:ascii="Gadugi" w:eastAsiaTheme="minorHAnsi" w:hAnsi="Gadugi"/>
          <w:b/>
          <w:bCs/>
          <w:sz w:val="22"/>
          <w:szCs w:val="22"/>
        </w:rPr>
      </w:pPr>
      <w:r>
        <w:rPr>
          <w:rFonts w:ascii="Gadugi" w:eastAsiaTheme="minorHAnsi" w:hAnsi="Gadugi" w:hint="cs"/>
          <w:b/>
          <w:bCs/>
          <w:sz w:val="22"/>
          <w:szCs w:val="22"/>
          <w:rtl/>
        </w:rPr>
        <w:t>النفور من الخسارة</w:t>
      </w:r>
    </w:p>
    <w:p w:rsidR="00B5653D" w:rsidRDefault="00B5653D" w:rsidP="00B5653D">
      <w:pPr>
        <w:bidi/>
        <w:jc w:val="both"/>
        <w:rPr>
          <w:rFonts w:ascii="Gadugi" w:eastAsiaTheme="minorHAnsi" w:hAnsi="Gadugi" w:hint="cs"/>
          <w:sz w:val="22"/>
          <w:szCs w:val="22"/>
          <w:rtl/>
        </w:rPr>
      </w:pPr>
      <w:r>
        <w:rPr>
          <w:rFonts w:ascii="Gadugi" w:eastAsiaTheme="minorHAnsi" w:hAnsi="Gadugi" w:hint="cs"/>
          <w:sz w:val="22"/>
          <w:szCs w:val="22"/>
          <w:rtl/>
        </w:rPr>
        <w:t>نفضل عادة تفادي الخسائر على الحصول على المكاسب. وتبيّن معظم الدراسات أن قوة الخسائر تساوي ضعف قوة المكاسب على المستوى النفسي.</w:t>
      </w:r>
    </w:p>
    <w:p w:rsidR="00B5653D" w:rsidRPr="00707984" w:rsidRDefault="00B5653D" w:rsidP="00B64AD6">
      <w:pPr>
        <w:jc w:val="both"/>
        <w:rPr>
          <w:rFonts w:ascii="Gadugi" w:eastAsiaTheme="minorHAnsi" w:hAnsi="Gadugi"/>
          <w:sz w:val="22"/>
          <w:szCs w:val="22"/>
        </w:rPr>
      </w:pPr>
    </w:p>
    <w:p w:rsidR="00B64AD6" w:rsidRDefault="00B64AD6" w:rsidP="00B64AD6">
      <w:pPr>
        <w:jc w:val="both"/>
        <w:rPr>
          <w:rFonts w:ascii="Gadugi" w:eastAsiaTheme="minorHAnsi" w:hAnsi="Gadugi"/>
          <w:b/>
          <w:bCs/>
          <w:sz w:val="22"/>
          <w:szCs w:val="22"/>
        </w:rPr>
      </w:pPr>
    </w:p>
    <w:p w:rsidR="00B64AD6" w:rsidRPr="00707984" w:rsidRDefault="00B5653D" w:rsidP="00B5653D">
      <w:pPr>
        <w:bidi/>
        <w:jc w:val="both"/>
        <w:rPr>
          <w:rFonts w:ascii="Gadugi" w:eastAsiaTheme="minorHAnsi" w:hAnsi="Gadugi"/>
          <w:b/>
          <w:bCs/>
          <w:sz w:val="22"/>
          <w:szCs w:val="22"/>
        </w:rPr>
      </w:pPr>
      <w:r>
        <w:rPr>
          <w:rFonts w:ascii="Gadugi" w:eastAsiaTheme="minorHAnsi" w:hAnsi="Gadugi" w:hint="cs"/>
          <w:b/>
          <w:bCs/>
          <w:sz w:val="22"/>
          <w:szCs w:val="22"/>
          <w:rtl/>
        </w:rPr>
        <w:t>مغالطة التخطيط</w:t>
      </w:r>
    </w:p>
    <w:p w:rsidR="00B64AD6" w:rsidRPr="00707984" w:rsidRDefault="00B5653D" w:rsidP="00B5653D">
      <w:pPr>
        <w:bidi/>
        <w:jc w:val="both"/>
        <w:rPr>
          <w:rFonts w:ascii="Gadugi" w:eastAsiaTheme="minorHAnsi" w:hAnsi="Gadugi"/>
          <w:sz w:val="22"/>
          <w:szCs w:val="22"/>
        </w:rPr>
      </w:pPr>
      <w:r w:rsidRPr="00B5653D">
        <w:rPr>
          <w:rFonts w:ascii="Gadugi" w:eastAsiaTheme="minorHAnsi" w:hAnsi="Gadugi" w:cs="Arial" w:hint="eastAsia"/>
          <w:sz w:val="22"/>
          <w:szCs w:val="22"/>
          <w:rtl/>
        </w:rPr>
        <w:t>هو</w:t>
      </w:r>
      <w:r w:rsidRPr="00B5653D">
        <w:rPr>
          <w:rFonts w:ascii="Gadugi" w:eastAsiaTheme="minorHAnsi" w:hAnsi="Gadugi" w:cs="Arial"/>
          <w:sz w:val="22"/>
          <w:szCs w:val="22"/>
          <w:rtl/>
        </w:rPr>
        <w:t xml:space="preserve"> </w:t>
      </w:r>
      <w:r w:rsidRPr="00B5653D">
        <w:rPr>
          <w:rFonts w:ascii="Gadugi" w:eastAsiaTheme="minorHAnsi" w:hAnsi="Gadugi" w:cs="Arial" w:hint="eastAsia"/>
          <w:sz w:val="22"/>
          <w:szCs w:val="22"/>
          <w:rtl/>
        </w:rPr>
        <w:t>الميل</w:t>
      </w:r>
      <w:r w:rsidRPr="00B5653D">
        <w:rPr>
          <w:rFonts w:ascii="Gadugi" w:eastAsiaTheme="minorHAnsi" w:hAnsi="Gadugi" w:cs="Arial"/>
          <w:sz w:val="22"/>
          <w:szCs w:val="22"/>
          <w:rtl/>
        </w:rPr>
        <w:t xml:space="preserve"> </w:t>
      </w:r>
      <w:r w:rsidRPr="00B5653D">
        <w:rPr>
          <w:rFonts w:ascii="Gadugi" w:eastAsiaTheme="minorHAnsi" w:hAnsi="Gadugi" w:cs="Arial" w:hint="eastAsia"/>
          <w:sz w:val="22"/>
          <w:szCs w:val="22"/>
          <w:rtl/>
        </w:rPr>
        <w:t>إلى</w:t>
      </w:r>
      <w:r w:rsidRPr="00B5653D">
        <w:rPr>
          <w:rFonts w:ascii="Gadugi" w:eastAsiaTheme="minorHAnsi" w:hAnsi="Gadugi" w:cs="Arial"/>
          <w:sz w:val="22"/>
          <w:szCs w:val="22"/>
          <w:rtl/>
        </w:rPr>
        <w:t xml:space="preserve"> </w:t>
      </w:r>
      <w:r>
        <w:rPr>
          <w:rFonts w:ascii="Gadugi" w:eastAsiaTheme="minorHAnsi" w:hAnsi="Gadugi" w:cs="Arial" w:hint="cs"/>
          <w:sz w:val="22"/>
          <w:szCs w:val="22"/>
          <w:rtl/>
        </w:rPr>
        <w:t>تقدير</w:t>
      </w:r>
      <w:r w:rsidRPr="00B5653D">
        <w:rPr>
          <w:rFonts w:ascii="Gadugi" w:eastAsiaTheme="minorHAnsi" w:hAnsi="Gadugi" w:cs="Arial"/>
          <w:sz w:val="22"/>
          <w:szCs w:val="22"/>
          <w:rtl/>
        </w:rPr>
        <w:t xml:space="preserve"> </w:t>
      </w:r>
      <w:r w:rsidRPr="00B5653D">
        <w:rPr>
          <w:rFonts w:ascii="Gadugi" w:eastAsiaTheme="minorHAnsi" w:hAnsi="Gadugi" w:cs="Arial" w:hint="eastAsia"/>
          <w:sz w:val="22"/>
          <w:szCs w:val="22"/>
          <w:rtl/>
        </w:rPr>
        <w:t>المدة</w:t>
      </w:r>
      <w:r w:rsidRPr="00B5653D">
        <w:rPr>
          <w:rFonts w:ascii="Gadugi" w:eastAsiaTheme="minorHAnsi" w:hAnsi="Gadugi" w:cs="Arial"/>
          <w:sz w:val="22"/>
          <w:szCs w:val="22"/>
          <w:rtl/>
        </w:rPr>
        <w:t xml:space="preserve"> </w:t>
      </w:r>
      <w:r w:rsidRPr="00B5653D">
        <w:rPr>
          <w:rFonts w:ascii="Gadugi" w:eastAsiaTheme="minorHAnsi" w:hAnsi="Gadugi" w:cs="Arial" w:hint="eastAsia"/>
          <w:sz w:val="22"/>
          <w:szCs w:val="22"/>
          <w:rtl/>
        </w:rPr>
        <w:t>اللازمة</w:t>
      </w:r>
      <w:r>
        <w:rPr>
          <w:rFonts w:ascii="Gadugi" w:eastAsiaTheme="minorHAnsi" w:hAnsi="Gadugi" w:cs="Arial" w:hint="cs"/>
          <w:sz w:val="22"/>
          <w:szCs w:val="22"/>
          <w:rtl/>
        </w:rPr>
        <w:t xml:space="preserve"> لإتمام مهمّة ما بأقل من اللازم.</w:t>
      </w:r>
    </w:p>
    <w:p w:rsidR="009E5420" w:rsidRDefault="009E5420" w:rsidP="009E5420">
      <w:pPr>
        <w:bidi/>
        <w:jc w:val="both"/>
        <w:rPr>
          <w:rFonts w:ascii="Gadugi" w:eastAsiaTheme="minorHAnsi" w:hAnsi="Gadugi" w:hint="cs"/>
          <w:b/>
          <w:bCs/>
          <w:sz w:val="22"/>
          <w:szCs w:val="22"/>
          <w:rtl/>
        </w:rPr>
      </w:pPr>
    </w:p>
    <w:p w:rsidR="00B64AD6" w:rsidRPr="00707984" w:rsidRDefault="009E5420" w:rsidP="009E5420">
      <w:pPr>
        <w:bidi/>
        <w:jc w:val="both"/>
        <w:rPr>
          <w:rFonts w:ascii="Gadugi" w:eastAsiaTheme="minorHAnsi" w:hAnsi="Gadugi"/>
          <w:b/>
          <w:bCs/>
          <w:sz w:val="22"/>
          <w:szCs w:val="22"/>
        </w:rPr>
      </w:pPr>
      <w:r>
        <w:rPr>
          <w:rFonts w:ascii="Gadugi" w:eastAsiaTheme="minorHAnsi" w:hAnsi="Gadugi" w:hint="cs"/>
          <w:b/>
          <w:bCs/>
          <w:sz w:val="22"/>
          <w:szCs w:val="22"/>
          <w:rtl/>
        </w:rPr>
        <w:t>الثقة المفرطة</w:t>
      </w:r>
    </w:p>
    <w:p w:rsidR="00B64AD6" w:rsidRPr="00707984" w:rsidRDefault="009E5420" w:rsidP="009E5420">
      <w:pPr>
        <w:bidi/>
        <w:jc w:val="both"/>
        <w:rPr>
          <w:rFonts w:ascii="Gadugi" w:eastAsiaTheme="minorHAnsi" w:hAnsi="Gadugi"/>
          <w:sz w:val="22"/>
          <w:szCs w:val="22"/>
        </w:rPr>
      </w:pPr>
      <w:r w:rsidRPr="009E5420">
        <w:rPr>
          <w:rFonts w:ascii="Gadugi" w:eastAsiaTheme="minorHAnsi" w:hAnsi="Gadugi" w:cs="Arial" w:hint="eastAsia"/>
          <w:sz w:val="22"/>
          <w:szCs w:val="22"/>
          <w:rtl/>
        </w:rPr>
        <w:t>عندما</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تكون</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ثقة</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الفرد</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الشخصية</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في</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أحكامه</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أكبر</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من</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الدقة</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الموضوعية</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لتلك</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الأحكام،</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خاصة</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عندما</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تكون</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الثقة</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مرتفعة</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نسبيًا</w:t>
      </w:r>
      <w:r w:rsidRPr="009E5420">
        <w:rPr>
          <w:rFonts w:ascii="Gadugi" w:eastAsiaTheme="minorHAnsi" w:hAnsi="Gadugi"/>
          <w:sz w:val="22"/>
          <w:szCs w:val="22"/>
        </w:rPr>
        <w:t>.</w:t>
      </w:r>
    </w:p>
    <w:p w:rsidR="009E5420" w:rsidRDefault="009E5420" w:rsidP="009E5420">
      <w:pPr>
        <w:bidi/>
        <w:jc w:val="both"/>
        <w:rPr>
          <w:rFonts w:ascii="Gadugi" w:eastAsiaTheme="minorHAnsi" w:hAnsi="Gadugi" w:hint="cs"/>
          <w:b/>
          <w:bCs/>
          <w:sz w:val="22"/>
          <w:szCs w:val="22"/>
          <w:rtl/>
        </w:rPr>
      </w:pPr>
    </w:p>
    <w:p w:rsidR="009E5420" w:rsidRPr="009E5420" w:rsidRDefault="009E5420" w:rsidP="009E5420">
      <w:pPr>
        <w:bidi/>
        <w:jc w:val="both"/>
        <w:rPr>
          <w:rFonts w:ascii="Gadugi" w:eastAsiaTheme="minorHAnsi" w:hAnsi="Gadugi"/>
          <w:b/>
          <w:bCs/>
          <w:sz w:val="22"/>
          <w:szCs w:val="22"/>
        </w:rPr>
      </w:pPr>
      <w:r w:rsidRPr="009E5420">
        <w:rPr>
          <w:rFonts w:ascii="Gadugi" w:eastAsiaTheme="minorHAnsi" w:hAnsi="Gadugi" w:cs="Arial" w:hint="eastAsia"/>
          <w:b/>
          <w:bCs/>
          <w:sz w:val="22"/>
          <w:szCs w:val="22"/>
          <w:rtl/>
        </w:rPr>
        <w:t>الوضع</w:t>
      </w:r>
      <w:r w:rsidRPr="009E5420">
        <w:rPr>
          <w:rFonts w:ascii="Gadugi" w:eastAsiaTheme="minorHAnsi" w:hAnsi="Gadugi" w:cs="Arial"/>
          <w:b/>
          <w:bCs/>
          <w:sz w:val="22"/>
          <w:szCs w:val="22"/>
          <w:rtl/>
        </w:rPr>
        <w:t xml:space="preserve"> </w:t>
      </w:r>
      <w:r w:rsidRPr="009E5420">
        <w:rPr>
          <w:rFonts w:ascii="Gadugi" w:eastAsiaTheme="minorHAnsi" w:hAnsi="Gadugi" w:cs="Arial" w:hint="eastAsia"/>
          <w:b/>
          <w:bCs/>
          <w:sz w:val="22"/>
          <w:szCs w:val="22"/>
          <w:rtl/>
        </w:rPr>
        <w:t>الراهن</w:t>
      </w:r>
    </w:p>
    <w:p w:rsidR="009E5420" w:rsidRPr="00707984" w:rsidRDefault="009E5420" w:rsidP="009E5420">
      <w:pPr>
        <w:bidi/>
        <w:jc w:val="both"/>
        <w:rPr>
          <w:rFonts w:ascii="Gadugi" w:eastAsiaTheme="minorHAnsi" w:hAnsi="Gadugi"/>
          <w:sz w:val="22"/>
          <w:szCs w:val="22"/>
        </w:rPr>
      </w:pPr>
      <w:r w:rsidRPr="009E5420">
        <w:rPr>
          <w:rFonts w:ascii="Gadugi" w:eastAsiaTheme="minorHAnsi" w:hAnsi="Gadugi" w:cs="Arial" w:hint="eastAsia"/>
          <w:sz w:val="22"/>
          <w:szCs w:val="22"/>
          <w:rtl/>
        </w:rPr>
        <w:t>عندما</w:t>
      </w:r>
      <w:r w:rsidRPr="009E5420">
        <w:rPr>
          <w:rFonts w:ascii="Gadugi" w:eastAsiaTheme="minorHAnsi" w:hAnsi="Gadugi" w:cs="Arial"/>
          <w:sz w:val="22"/>
          <w:szCs w:val="22"/>
          <w:rtl/>
        </w:rPr>
        <w:t xml:space="preserve"> </w:t>
      </w:r>
      <w:r>
        <w:rPr>
          <w:rFonts w:ascii="Gadugi" w:eastAsiaTheme="minorHAnsi" w:hAnsi="Gadugi" w:cs="Arial" w:hint="cs"/>
          <w:sz w:val="22"/>
          <w:szCs w:val="22"/>
          <w:rtl/>
        </w:rPr>
        <w:t xml:space="preserve">يفضل </w:t>
      </w:r>
      <w:r w:rsidRPr="009E5420">
        <w:rPr>
          <w:rFonts w:ascii="Gadugi" w:eastAsiaTheme="minorHAnsi" w:hAnsi="Gadugi" w:cs="Arial" w:hint="eastAsia"/>
          <w:sz w:val="22"/>
          <w:szCs w:val="22"/>
          <w:rtl/>
        </w:rPr>
        <w:t>الفرد</w:t>
      </w:r>
      <w:r w:rsidRPr="009E5420">
        <w:rPr>
          <w:rFonts w:ascii="Gadugi" w:eastAsiaTheme="minorHAnsi" w:hAnsi="Gadugi" w:cs="Arial"/>
          <w:sz w:val="22"/>
          <w:szCs w:val="22"/>
          <w:rtl/>
        </w:rPr>
        <w:t xml:space="preserve"> </w:t>
      </w:r>
      <w:r>
        <w:rPr>
          <w:rFonts w:ascii="Gadugi" w:eastAsiaTheme="minorHAnsi" w:hAnsi="Gadugi" w:cs="Arial" w:hint="cs"/>
          <w:sz w:val="22"/>
          <w:szCs w:val="22"/>
          <w:rtl/>
        </w:rPr>
        <w:t>الوضع</w:t>
      </w:r>
      <w:r w:rsidRPr="009E5420">
        <w:rPr>
          <w:rFonts w:ascii="Gadugi" w:eastAsiaTheme="minorHAnsi" w:hAnsi="Gadugi" w:cs="Arial"/>
          <w:sz w:val="22"/>
          <w:szCs w:val="22"/>
          <w:rtl/>
        </w:rPr>
        <w:t xml:space="preserve"> </w:t>
      </w:r>
      <w:r>
        <w:rPr>
          <w:rFonts w:ascii="Gadugi" w:eastAsiaTheme="minorHAnsi" w:hAnsi="Gadugi" w:cs="Arial" w:hint="eastAsia"/>
          <w:sz w:val="22"/>
          <w:szCs w:val="22"/>
          <w:rtl/>
        </w:rPr>
        <w:t>الراهن</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و</w:t>
      </w:r>
      <w:r>
        <w:rPr>
          <w:rFonts w:ascii="Gadugi" w:eastAsiaTheme="minorHAnsi" w:hAnsi="Gadugi" w:cs="Arial" w:hint="cs"/>
          <w:sz w:val="22"/>
          <w:szCs w:val="22"/>
          <w:rtl/>
        </w:rPr>
        <w:t xml:space="preserve">يعتبر أن </w:t>
      </w:r>
      <w:r w:rsidRPr="009E5420">
        <w:rPr>
          <w:rFonts w:ascii="Gadugi" w:eastAsiaTheme="minorHAnsi" w:hAnsi="Gadugi" w:cs="Arial" w:hint="eastAsia"/>
          <w:sz w:val="22"/>
          <w:szCs w:val="22"/>
          <w:rtl/>
        </w:rPr>
        <w:t>تغيير</w:t>
      </w:r>
      <w:r>
        <w:rPr>
          <w:rFonts w:ascii="Gadugi" w:eastAsiaTheme="minorHAnsi" w:hAnsi="Gadugi" w:cs="Arial" w:hint="cs"/>
          <w:sz w:val="22"/>
          <w:szCs w:val="22"/>
          <w:rtl/>
        </w:rPr>
        <w:t xml:space="preserve">ه </w:t>
      </w:r>
      <w:r w:rsidRPr="009E5420">
        <w:rPr>
          <w:rFonts w:ascii="Gadugi" w:eastAsiaTheme="minorHAnsi" w:hAnsi="Gadugi" w:cs="Arial" w:hint="eastAsia"/>
          <w:sz w:val="22"/>
          <w:szCs w:val="22"/>
          <w:rtl/>
        </w:rPr>
        <w:t>خسارة</w:t>
      </w:r>
      <w:r w:rsidRPr="009E5420">
        <w:rPr>
          <w:rFonts w:ascii="Gadugi" w:eastAsiaTheme="minorHAnsi" w:hAnsi="Gadugi" w:cs="Arial"/>
          <w:sz w:val="22"/>
          <w:szCs w:val="22"/>
          <w:rtl/>
        </w:rPr>
        <w:t>.</w:t>
      </w:r>
    </w:p>
    <w:p w:rsidR="00B64AD6" w:rsidRPr="00707984" w:rsidRDefault="00B64AD6" w:rsidP="00B64AD6">
      <w:pPr>
        <w:jc w:val="both"/>
        <w:rPr>
          <w:rFonts w:ascii="Gadugi" w:eastAsiaTheme="minorHAnsi" w:hAnsi="Gadugi"/>
          <w:sz w:val="22"/>
          <w:szCs w:val="22"/>
        </w:rPr>
      </w:pPr>
    </w:p>
    <w:p w:rsidR="00B64AD6" w:rsidRPr="00707984" w:rsidRDefault="009E5420" w:rsidP="009E5420">
      <w:pPr>
        <w:bidi/>
        <w:jc w:val="both"/>
        <w:rPr>
          <w:rFonts w:ascii="Gadugi" w:eastAsiaTheme="minorHAnsi" w:hAnsi="Gadugi"/>
          <w:b/>
          <w:bCs/>
          <w:sz w:val="22"/>
          <w:szCs w:val="22"/>
        </w:rPr>
      </w:pPr>
      <w:r>
        <w:rPr>
          <w:rFonts w:ascii="Gadugi" w:eastAsiaTheme="minorHAnsi" w:hAnsi="Gadugi" w:hint="cs"/>
          <w:b/>
          <w:bCs/>
          <w:sz w:val="22"/>
          <w:szCs w:val="22"/>
          <w:rtl/>
        </w:rPr>
        <w:t>مغالطة التكلفة الغارقة</w:t>
      </w:r>
    </w:p>
    <w:p w:rsidR="009E5420" w:rsidRPr="00707984" w:rsidRDefault="009E5420" w:rsidP="009E5420">
      <w:pPr>
        <w:bidi/>
        <w:jc w:val="both"/>
        <w:rPr>
          <w:rFonts w:ascii="Gadugi" w:eastAsiaTheme="minorHAnsi" w:hAnsi="Gadugi"/>
          <w:sz w:val="22"/>
          <w:szCs w:val="22"/>
        </w:rPr>
      </w:pPr>
      <w:r>
        <w:rPr>
          <w:rFonts w:ascii="Gadugi" w:eastAsiaTheme="minorHAnsi" w:hAnsi="Gadugi" w:cs="Arial" w:hint="cs"/>
          <w:sz w:val="22"/>
          <w:szCs w:val="22"/>
          <w:rtl/>
        </w:rPr>
        <w:t xml:space="preserve">تتلوث </w:t>
      </w:r>
      <w:r w:rsidRPr="009E5420">
        <w:rPr>
          <w:rFonts w:ascii="Gadugi" w:eastAsiaTheme="minorHAnsi" w:hAnsi="Gadugi" w:cs="Arial" w:hint="eastAsia"/>
          <w:sz w:val="22"/>
          <w:szCs w:val="22"/>
          <w:rtl/>
        </w:rPr>
        <w:t>قراراتنا</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بالاستثمارات</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العاطفية</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التي</w:t>
      </w:r>
      <w:r w:rsidRPr="009E5420">
        <w:rPr>
          <w:rFonts w:ascii="Gadugi" w:eastAsiaTheme="minorHAnsi" w:hAnsi="Gadugi" w:cs="Arial"/>
          <w:sz w:val="22"/>
          <w:szCs w:val="22"/>
          <w:rtl/>
        </w:rPr>
        <w:t xml:space="preserve"> </w:t>
      </w:r>
      <w:r>
        <w:rPr>
          <w:rFonts w:ascii="Gadugi" w:eastAsiaTheme="minorHAnsi" w:hAnsi="Gadugi" w:cs="Arial" w:hint="cs"/>
          <w:sz w:val="22"/>
          <w:szCs w:val="22"/>
          <w:rtl/>
        </w:rPr>
        <w:t>نراكمها</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وكلما</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استثمرنا</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في</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شيء</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صعب</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علينا</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التخلي</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عنه</w:t>
      </w:r>
      <w:r w:rsidRPr="009E5420">
        <w:rPr>
          <w:rFonts w:ascii="Gadugi" w:eastAsiaTheme="minorHAnsi" w:hAnsi="Gadugi" w:cs="Arial"/>
          <w:sz w:val="22"/>
          <w:szCs w:val="22"/>
          <w:rtl/>
        </w:rPr>
        <w:t>.</w:t>
      </w:r>
    </w:p>
    <w:p w:rsidR="00B64AD6" w:rsidRPr="009E5420" w:rsidRDefault="009E5420" w:rsidP="009E5420">
      <w:pPr>
        <w:tabs>
          <w:tab w:val="left" w:pos="1050"/>
        </w:tabs>
        <w:bidi/>
        <w:spacing w:before="240" w:after="240"/>
        <w:ind w:right="90"/>
        <w:rPr>
          <w:rFonts w:ascii="Gadugi" w:hAnsi="Gadugi"/>
          <w:bCs/>
          <w:u w:val="single"/>
        </w:rPr>
      </w:pPr>
      <w:r w:rsidRPr="009E5420">
        <w:rPr>
          <w:rFonts w:ascii="Gadugi" w:hAnsi="Gadugi" w:hint="cs"/>
          <w:bCs/>
          <w:u w:val="single"/>
          <w:rtl/>
        </w:rPr>
        <w:lastRenderedPageBreak/>
        <w:t>التحيزات الجماعية</w:t>
      </w:r>
    </w:p>
    <w:p w:rsidR="00B64AD6" w:rsidRPr="00707984" w:rsidRDefault="000C094D" w:rsidP="009E5420">
      <w:pPr>
        <w:bidi/>
        <w:jc w:val="both"/>
        <w:rPr>
          <w:rFonts w:ascii="Gadugi" w:eastAsiaTheme="minorHAnsi" w:hAnsi="Gadugi"/>
          <w:b/>
          <w:bCs/>
          <w:sz w:val="22"/>
          <w:szCs w:val="22"/>
        </w:rPr>
      </w:pPr>
      <w:r>
        <w:rPr>
          <w:rFonts w:ascii="Gadugi" w:eastAsiaTheme="minorHAnsi" w:hAnsi="Gadugi" w:hint="cs"/>
          <w:b/>
          <w:bCs/>
          <w:sz w:val="22"/>
          <w:szCs w:val="22"/>
          <w:rtl/>
        </w:rPr>
        <w:t>تأثير</w:t>
      </w:r>
      <w:r w:rsidR="009E5420">
        <w:rPr>
          <w:rFonts w:ascii="Gadugi" w:eastAsiaTheme="minorHAnsi" w:hAnsi="Gadugi" w:hint="cs"/>
          <w:b/>
          <w:bCs/>
          <w:sz w:val="22"/>
          <w:szCs w:val="22"/>
          <w:rtl/>
        </w:rPr>
        <w:t xml:space="preserve"> عربة الفرقة الموسيقية</w:t>
      </w:r>
    </w:p>
    <w:p w:rsidR="009E5420" w:rsidRPr="00707984" w:rsidRDefault="009E5420" w:rsidP="009E5420">
      <w:pPr>
        <w:bidi/>
        <w:jc w:val="both"/>
        <w:rPr>
          <w:rFonts w:ascii="Gadugi" w:eastAsiaTheme="minorHAnsi" w:hAnsi="Gadugi"/>
          <w:sz w:val="22"/>
          <w:szCs w:val="22"/>
        </w:rPr>
      </w:pPr>
      <w:r w:rsidRPr="009E5420">
        <w:rPr>
          <w:rFonts w:ascii="Gadugi" w:eastAsiaTheme="minorHAnsi" w:hAnsi="Gadugi" w:cs="Arial" w:hint="eastAsia"/>
          <w:sz w:val="22"/>
          <w:szCs w:val="22"/>
          <w:rtl/>
        </w:rPr>
        <w:t>عندما</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يفعل</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الناس</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شيئًا</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ما</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بشكل</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أساسي</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لأن</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الآخرين</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يفعلون</w:t>
      </w:r>
      <w:r>
        <w:rPr>
          <w:rFonts w:ascii="Gadugi" w:eastAsiaTheme="minorHAnsi" w:hAnsi="Gadugi" w:cs="Arial" w:hint="cs"/>
          <w:sz w:val="22"/>
          <w:szCs w:val="22"/>
          <w:rtl/>
        </w:rPr>
        <w:t>ه</w:t>
      </w:r>
      <w:r w:rsidRPr="009E5420">
        <w:rPr>
          <w:rFonts w:ascii="Gadugi" w:eastAsiaTheme="minorHAnsi" w:hAnsi="Gadugi" w:cs="Arial" w:hint="eastAsia"/>
          <w:sz w:val="22"/>
          <w:szCs w:val="22"/>
          <w:rtl/>
        </w:rPr>
        <w:t>،</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بغض</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النظر</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عن</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معتقداتهم</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الخاصة،</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والتي</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قد</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يتجاهلونها</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أو</w:t>
      </w:r>
      <w:r w:rsidRPr="009E5420">
        <w:rPr>
          <w:rFonts w:ascii="Gadugi" w:eastAsiaTheme="minorHAnsi" w:hAnsi="Gadugi" w:cs="Arial"/>
          <w:sz w:val="22"/>
          <w:szCs w:val="22"/>
          <w:rtl/>
        </w:rPr>
        <w:t xml:space="preserve"> </w:t>
      </w:r>
      <w:r w:rsidRPr="009E5420">
        <w:rPr>
          <w:rFonts w:ascii="Gadugi" w:eastAsiaTheme="minorHAnsi" w:hAnsi="Gadugi" w:cs="Arial" w:hint="eastAsia"/>
          <w:sz w:val="22"/>
          <w:szCs w:val="22"/>
          <w:rtl/>
        </w:rPr>
        <w:t>يتجا</w:t>
      </w:r>
      <w:r>
        <w:rPr>
          <w:rFonts w:ascii="Gadugi" w:eastAsiaTheme="minorHAnsi" w:hAnsi="Gadugi" w:cs="Arial" w:hint="cs"/>
          <w:sz w:val="22"/>
          <w:szCs w:val="22"/>
          <w:rtl/>
        </w:rPr>
        <w:t>وزون</w:t>
      </w:r>
      <w:r w:rsidRPr="009E5420">
        <w:rPr>
          <w:rFonts w:ascii="Gadugi" w:eastAsiaTheme="minorHAnsi" w:hAnsi="Gadugi" w:cs="Arial" w:hint="eastAsia"/>
          <w:sz w:val="22"/>
          <w:szCs w:val="22"/>
          <w:rtl/>
        </w:rPr>
        <w:t>ها</w:t>
      </w:r>
      <w:r w:rsidRPr="009E5420">
        <w:rPr>
          <w:rFonts w:ascii="Gadugi" w:eastAsiaTheme="minorHAnsi" w:hAnsi="Gadugi" w:cs="Arial"/>
          <w:sz w:val="22"/>
          <w:szCs w:val="22"/>
          <w:rtl/>
        </w:rPr>
        <w:t>.</w:t>
      </w:r>
    </w:p>
    <w:p w:rsidR="00B64AD6" w:rsidRPr="00707984" w:rsidRDefault="00B64AD6" w:rsidP="00B64AD6">
      <w:pPr>
        <w:jc w:val="both"/>
        <w:rPr>
          <w:rFonts w:ascii="Gadugi" w:eastAsiaTheme="minorHAnsi" w:hAnsi="Gadugi"/>
          <w:sz w:val="22"/>
          <w:szCs w:val="22"/>
        </w:rPr>
      </w:pPr>
    </w:p>
    <w:p w:rsidR="00B64AD6" w:rsidRPr="00707984" w:rsidRDefault="000C094D" w:rsidP="000C094D">
      <w:pPr>
        <w:bidi/>
        <w:jc w:val="both"/>
        <w:rPr>
          <w:rFonts w:ascii="Gadugi" w:eastAsiaTheme="minorHAnsi" w:hAnsi="Gadugi"/>
          <w:b/>
          <w:bCs/>
          <w:sz w:val="22"/>
          <w:szCs w:val="22"/>
        </w:rPr>
      </w:pPr>
      <w:r>
        <w:rPr>
          <w:rFonts w:ascii="Gadugi" w:eastAsiaTheme="minorHAnsi" w:hAnsi="Gadugi" w:hint="cs"/>
          <w:b/>
          <w:bCs/>
          <w:sz w:val="22"/>
          <w:szCs w:val="22"/>
          <w:rtl/>
        </w:rPr>
        <w:t>خطأ الإسناد للمجموعة</w:t>
      </w:r>
    </w:p>
    <w:p w:rsidR="000C094D" w:rsidRPr="00707984" w:rsidRDefault="000C094D" w:rsidP="000C094D">
      <w:pPr>
        <w:bidi/>
        <w:jc w:val="both"/>
        <w:rPr>
          <w:rFonts w:ascii="Gadugi" w:eastAsiaTheme="minorHAnsi" w:hAnsi="Gadugi"/>
          <w:sz w:val="22"/>
          <w:szCs w:val="22"/>
        </w:rPr>
      </w:pPr>
      <w:r w:rsidRPr="000C094D">
        <w:rPr>
          <w:rFonts w:ascii="Gadugi" w:eastAsiaTheme="minorHAnsi" w:hAnsi="Gadugi" w:cs="Arial" w:hint="eastAsia"/>
          <w:sz w:val="22"/>
          <w:szCs w:val="22"/>
          <w:rtl/>
        </w:rPr>
        <w:t>عندما</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نعتقد</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أن</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الأفراد</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في</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المجموعة</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يتفقون</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مع</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قرار</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المجموعة،</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من</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خلال</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اتباع</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قواعد</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المجموعة</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بدلاً</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من</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تفضيلاتهم</w:t>
      </w:r>
      <w:r w:rsidRPr="000C094D">
        <w:rPr>
          <w:rFonts w:ascii="Gadugi" w:eastAsiaTheme="minorHAnsi" w:hAnsi="Gadugi" w:cs="Arial"/>
          <w:sz w:val="22"/>
          <w:szCs w:val="22"/>
          <w:rtl/>
        </w:rPr>
        <w:t xml:space="preserve"> </w:t>
      </w:r>
      <w:r w:rsidRPr="000C094D">
        <w:rPr>
          <w:rFonts w:ascii="Gadugi" w:eastAsiaTheme="minorHAnsi" w:hAnsi="Gadugi" w:cs="Arial" w:hint="eastAsia"/>
          <w:sz w:val="22"/>
          <w:szCs w:val="22"/>
          <w:rtl/>
        </w:rPr>
        <w:t>الخاصة</w:t>
      </w:r>
      <w:r w:rsidRPr="000C094D">
        <w:rPr>
          <w:rFonts w:ascii="Gadugi" w:eastAsiaTheme="minorHAnsi" w:hAnsi="Gadugi" w:cs="Arial"/>
          <w:sz w:val="22"/>
          <w:szCs w:val="22"/>
          <w:rtl/>
        </w:rPr>
        <w:t>.</w:t>
      </w:r>
    </w:p>
    <w:p w:rsidR="00B64AD6" w:rsidRPr="00707984" w:rsidRDefault="00B64AD6" w:rsidP="00B64AD6">
      <w:pPr>
        <w:jc w:val="both"/>
        <w:rPr>
          <w:rFonts w:ascii="Gadugi" w:eastAsiaTheme="minorHAnsi" w:hAnsi="Gadugi"/>
          <w:sz w:val="22"/>
          <w:szCs w:val="22"/>
        </w:rPr>
      </w:pPr>
    </w:p>
    <w:p w:rsidR="006A68A8" w:rsidRPr="000C094D" w:rsidRDefault="000C094D" w:rsidP="000C094D">
      <w:pPr>
        <w:bidi/>
        <w:spacing w:line="259" w:lineRule="auto"/>
        <w:rPr>
          <w:rFonts w:ascii="Gadugi" w:hAnsi="Gadugi" w:cs="Arial" w:hint="cs"/>
          <w:b/>
          <w:bCs/>
          <w:sz w:val="18"/>
          <w:rtl/>
        </w:rPr>
      </w:pPr>
      <w:r w:rsidRPr="000C094D">
        <w:rPr>
          <w:rFonts w:ascii="Gadugi" w:hAnsi="Gadugi" w:cs="Arial" w:hint="eastAsia"/>
          <w:b/>
          <w:bCs/>
          <w:sz w:val="18"/>
          <w:rtl/>
        </w:rPr>
        <w:t>تأثير</w:t>
      </w:r>
      <w:r w:rsidRPr="000C094D">
        <w:rPr>
          <w:rFonts w:ascii="Gadugi" w:hAnsi="Gadugi" w:cs="Arial"/>
          <w:b/>
          <w:bCs/>
          <w:sz w:val="18"/>
          <w:rtl/>
        </w:rPr>
        <w:t xml:space="preserve"> </w:t>
      </w:r>
      <w:r w:rsidRPr="000C094D">
        <w:rPr>
          <w:rFonts w:ascii="Gadugi" w:hAnsi="Gadugi" w:cs="Arial" w:hint="eastAsia"/>
          <w:b/>
          <w:bCs/>
          <w:sz w:val="18"/>
          <w:rtl/>
        </w:rPr>
        <w:t>الهالة</w:t>
      </w:r>
    </w:p>
    <w:p w:rsidR="000C094D" w:rsidRDefault="000C094D" w:rsidP="006B3D18">
      <w:pPr>
        <w:bidi/>
        <w:spacing w:line="259" w:lineRule="auto"/>
        <w:rPr>
          <w:rFonts w:ascii="Gadugi" w:hAnsi="Gadugi"/>
          <w:sz w:val="18"/>
        </w:rPr>
      </w:pPr>
      <w:r w:rsidRPr="000C094D">
        <w:rPr>
          <w:rFonts w:ascii="Gadugi" w:hAnsi="Gadugi" w:cs="Arial" w:hint="eastAsia"/>
          <w:sz w:val="18"/>
          <w:rtl/>
        </w:rPr>
        <w:t>عندما</w:t>
      </w:r>
      <w:r w:rsidRPr="000C094D">
        <w:rPr>
          <w:rFonts w:ascii="Gadugi" w:hAnsi="Gadugi" w:cs="Arial"/>
          <w:sz w:val="18"/>
          <w:rtl/>
        </w:rPr>
        <w:t xml:space="preserve"> </w:t>
      </w:r>
      <w:r w:rsidRPr="000C094D">
        <w:rPr>
          <w:rFonts w:ascii="Gadugi" w:hAnsi="Gadugi" w:cs="Arial" w:hint="eastAsia"/>
          <w:sz w:val="18"/>
          <w:rtl/>
        </w:rPr>
        <w:t>يؤثر</w:t>
      </w:r>
      <w:r w:rsidRPr="000C094D">
        <w:rPr>
          <w:rFonts w:ascii="Gadugi" w:hAnsi="Gadugi" w:cs="Arial"/>
          <w:sz w:val="18"/>
          <w:rtl/>
        </w:rPr>
        <w:t xml:space="preserve"> </w:t>
      </w:r>
      <w:r w:rsidRPr="000C094D">
        <w:rPr>
          <w:rFonts w:ascii="Gadugi" w:hAnsi="Gadugi" w:cs="Arial" w:hint="eastAsia"/>
          <w:sz w:val="18"/>
          <w:rtl/>
        </w:rPr>
        <w:t>الانطباع</w:t>
      </w:r>
      <w:r w:rsidRPr="000C094D">
        <w:rPr>
          <w:rFonts w:ascii="Gadugi" w:hAnsi="Gadugi" w:cs="Arial"/>
          <w:sz w:val="18"/>
          <w:rtl/>
        </w:rPr>
        <w:t xml:space="preserve"> </w:t>
      </w:r>
      <w:r w:rsidRPr="000C094D">
        <w:rPr>
          <w:rFonts w:ascii="Gadugi" w:hAnsi="Gadugi" w:cs="Arial" w:hint="eastAsia"/>
          <w:sz w:val="18"/>
          <w:rtl/>
        </w:rPr>
        <w:t>العام</w:t>
      </w:r>
      <w:r w:rsidRPr="000C094D">
        <w:rPr>
          <w:rFonts w:ascii="Gadugi" w:hAnsi="Gadugi" w:cs="Arial"/>
          <w:sz w:val="18"/>
          <w:rtl/>
        </w:rPr>
        <w:t xml:space="preserve"> </w:t>
      </w:r>
      <w:r w:rsidR="006B3D18">
        <w:rPr>
          <w:rFonts w:ascii="Gadugi" w:hAnsi="Gadugi" w:cs="Arial" w:hint="cs"/>
          <w:sz w:val="18"/>
          <w:rtl/>
        </w:rPr>
        <w:t xml:space="preserve">عن </w:t>
      </w:r>
      <w:r w:rsidRPr="000C094D">
        <w:rPr>
          <w:rFonts w:ascii="Gadugi" w:hAnsi="Gadugi" w:cs="Arial" w:hint="eastAsia"/>
          <w:sz w:val="18"/>
          <w:rtl/>
        </w:rPr>
        <w:t>شخص</w:t>
      </w:r>
      <w:r w:rsidR="006B3D18">
        <w:rPr>
          <w:rFonts w:ascii="Gadugi" w:hAnsi="Gadugi" w:cs="Arial" w:hint="cs"/>
          <w:sz w:val="18"/>
          <w:rtl/>
        </w:rPr>
        <w:t xml:space="preserve"> ما</w:t>
      </w:r>
      <w:r w:rsidRPr="000C094D">
        <w:rPr>
          <w:rFonts w:ascii="Gadugi" w:hAnsi="Gadugi" w:cs="Arial"/>
          <w:sz w:val="18"/>
          <w:rtl/>
        </w:rPr>
        <w:t xml:space="preserve"> </w:t>
      </w:r>
      <w:r w:rsidRPr="000C094D">
        <w:rPr>
          <w:rFonts w:ascii="Gadugi" w:hAnsi="Gadugi" w:cs="Arial" w:hint="eastAsia"/>
          <w:sz w:val="18"/>
          <w:rtl/>
        </w:rPr>
        <w:t>على</w:t>
      </w:r>
      <w:r w:rsidRPr="000C094D">
        <w:rPr>
          <w:rFonts w:ascii="Gadugi" w:hAnsi="Gadugi" w:cs="Arial"/>
          <w:sz w:val="18"/>
          <w:rtl/>
        </w:rPr>
        <w:t xml:space="preserve"> </w:t>
      </w:r>
      <w:r w:rsidRPr="000C094D">
        <w:rPr>
          <w:rFonts w:ascii="Gadugi" w:hAnsi="Gadugi" w:cs="Arial" w:hint="eastAsia"/>
          <w:sz w:val="18"/>
          <w:rtl/>
        </w:rPr>
        <w:t>مشاعر</w:t>
      </w:r>
      <w:r w:rsidRPr="000C094D">
        <w:rPr>
          <w:rFonts w:ascii="Gadugi" w:hAnsi="Gadugi" w:cs="Arial"/>
          <w:sz w:val="18"/>
          <w:rtl/>
        </w:rPr>
        <w:t xml:space="preserve"> </w:t>
      </w:r>
      <w:r w:rsidRPr="000C094D">
        <w:rPr>
          <w:rFonts w:ascii="Gadugi" w:hAnsi="Gadugi" w:cs="Arial" w:hint="eastAsia"/>
          <w:sz w:val="18"/>
          <w:rtl/>
        </w:rPr>
        <w:t>المراقب</w:t>
      </w:r>
      <w:r w:rsidRPr="000C094D">
        <w:rPr>
          <w:rFonts w:ascii="Gadugi" w:hAnsi="Gadugi" w:cs="Arial"/>
          <w:sz w:val="18"/>
          <w:rtl/>
        </w:rPr>
        <w:t xml:space="preserve"> </w:t>
      </w:r>
      <w:r w:rsidRPr="000C094D">
        <w:rPr>
          <w:rFonts w:ascii="Gadugi" w:hAnsi="Gadugi" w:cs="Arial" w:hint="eastAsia"/>
          <w:sz w:val="18"/>
          <w:rtl/>
        </w:rPr>
        <w:t>وأفكاره</w:t>
      </w:r>
      <w:r w:rsidRPr="000C094D">
        <w:rPr>
          <w:rFonts w:ascii="Gadugi" w:hAnsi="Gadugi" w:cs="Arial"/>
          <w:sz w:val="18"/>
          <w:rtl/>
        </w:rPr>
        <w:t xml:space="preserve"> </w:t>
      </w:r>
      <w:r w:rsidRPr="000C094D">
        <w:rPr>
          <w:rFonts w:ascii="Gadugi" w:hAnsi="Gadugi" w:cs="Arial" w:hint="eastAsia"/>
          <w:sz w:val="18"/>
          <w:rtl/>
        </w:rPr>
        <w:t>حول</w:t>
      </w:r>
      <w:r w:rsidRPr="000C094D">
        <w:rPr>
          <w:rFonts w:ascii="Gadugi" w:hAnsi="Gadugi" w:cs="Arial"/>
          <w:sz w:val="18"/>
          <w:rtl/>
        </w:rPr>
        <w:t xml:space="preserve"> </w:t>
      </w:r>
      <w:r w:rsidRPr="000C094D">
        <w:rPr>
          <w:rFonts w:ascii="Gadugi" w:hAnsi="Gadugi" w:cs="Arial" w:hint="eastAsia"/>
          <w:sz w:val="18"/>
          <w:rtl/>
        </w:rPr>
        <w:t>هذا</w:t>
      </w:r>
      <w:r w:rsidRPr="000C094D">
        <w:rPr>
          <w:rFonts w:ascii="Gadugi" w:hAnsi="Gadugi" w:cs="Arial"/>
          <w:sz w:val="18"/>
          <w:rtl/>
        </w:rPr>
        <w:t xml:space="preserve"> </w:t>
      </w:r>
      <w:r w:rsidRPr="000C094D">
        <w:rPr>
          <w:rFonts w:ascii="Gadugi" w:hAnsi="Gadugi" w:cs="Arial" w:hint="eastAsia"/>
          <w:sz w:val="18"/>
          <w:rtl/>
        </w:rPr>
        <w:t>الشخص</w:t>
      </w:r>
      <w:r w:rsidRPr="000C094D">
        <w:rPr>
          <w:rFonts w:ascii="Gadugi" w:hAnsi="Gadugi" w:cs="Arial"/>
          <w:sz w:val="18"/>
          <w:rtl/>
        </w:rPr>
        <w:t xml:space="preserve">. </w:t>
      </w:r>
      <w:r w:rsidRPr="000C094D">
        <w:rPr>
          <w:rFonts w:ascii="Gadugi" w:hAnsi="Gadugi" w:cs="Arial" w:hint="eastAsia"/>
          <w:sz w:val="18"/>
          <w:rtl/>
        </w:rPr>
        <w:t>إن</w:t>
      </w:r>
      <w:r w:rsidRPr="000C094D">
        <w:rPr>
          <w:rFonts w:ascii="Gadugi" w:hAnsi="Gadugi" w:cs="Arial"/>
          <w:sz w:val="18"/>
          <w:rtl/>
        </w:rPr>
        <w:t xml:space="preserve"> </w:t>
      </w:r>
      <w:r w:rsidRPr="000C094D">
        <w:rPr>
          <w:rFonts w:ascii="Gadugi" w:hAnsi="Gadugi" w:cs="Arial" w:hint="eastAsia"/>
          <w:sz w:val="18"/>
          <w:rtl/>
        </w:rPr>
        <w:t>انطباعك</w:t>
      </w:r>
      <w:r w:rsidRPr="000C094D">
        <w:rPr>
          <w:rFonts w:ascii="Gadugi" w:hAnsi="Gadugi" w:cs="Arial"/>
          <w:sz w:val="18"/>
          <w:rtl/>
        </w:rPr>
        <w:t xml:space="preserve"> </w:t>
      </w:r>
      <w:r w:rsidRPr="000C094D">
        <w:rPr>
          <w:rFonts w:ascii="Gadugi" w:hAnsi="Gadugi" w:cs="Arial" w:hint="eastAsia"/>
          <w:sz w:val="18"/>
          <w:rtl/>
        </w:rPr>
        <w:t>العام</w:t>
      </w:r>
      <w:r w:rsidRPr="000C094D">
        <w:rPr>
          <w:rFonts w:ascii="Gadugi" w:hAnsi="Gadugi" w:cs="Arial"/>
          <w:sz w:val="18"/>
          <w:rtl/>
        </w:rPr>
        <w:t xml:space="preserve"> </w:t>
      </w:r>
      <w:r w:rsidRPr="000C094D">
        <w:rPr>
          <w:rFonts w:ascii="Gadugi" w:hAnsi="Gadugi" w:cs="Arial" w:hint="eastAsia"/>
          <w:sz w:val="18"/>
          <w:rtl/>
        </w:rPr>
        <w:t>عن</w:t>
      </w:r>
      <w:r w:rsidRPr="000C094D">
        <w:rPr>
          <w:rFonts w:ascii="Gadugi" w:hAnsi="Gadugi" w:cs="Arial"/>
          <w:sz w:val="18"/>
          <w:rtl/>
        </w:rPr>
        <w:t xml:space="preserve"> </w:t>
      </w:r>
      <w:r w:rsidRPr="000C094D">
        <w:rPr>
          <w:rFonts w:ascii="Gadugi" w:hAnsi="Gadugi" w:cs="Arial" w:hint="eastAsia"/>
          <w:sz w:val="18"/>
          <w:rtl/>
        </w:rPr>
        <w:t>شخص</w:t>
      </w:r>
      <w:r w:rsidRPr="000C094D">
        <w:rPr>
          <w:rFonts w:ascii="Gadugi" w:hAnsi="Gadugi" w:cs="Arial"/>
          <w:sz w:val="18"/>
          <w:rtl/>
        </w:rPr>
        <w:t xml:space="preserve"> </w:t>
      </w:r>
      <w:r w:rsidRPr="000C094D">
        <w:rPr>
          <w:rFonts w:ascii="Gadugi" w:hAnsi="Gadugi" w:cs="Arial" w:hint="eastAsia"/>
          <w:sz w:val="18"/>
          <w:rtl/>
        </w:rPr>
        <w:t>ما</w:t>
      </w:r>
      <w:r w:rsidRPr="000C094D">
        <w:rPr>
          <w:rFonts w:ascii="Gadugi" w:hAnsi="Gadugi" w:cs="Arial"/>
          <w:sz w:val="18"/>
          <w:rtl/>
        </w:rPr>
        <w:t xml:space="preserve"> ("</w:t>
      </w:r>
      <w:r w:rsidRPr="000C094D">
        <w:rPr>
          <w:rFonts w:ascii="Gadugi" w:hAnsi="Gadugi" w:cs="Arial" w:hint="eastAsia"/>
          <w:sz w:val="18"/>
          <w:rtl/>
        </w:rPr>
        <w:t>إنه</w:t>
      </w:r>
      <w:r w:rsidRPr="000C094D">
        <w:rPr>
          <w:rFonts w:ascii="Gadugi" w:hAnsi="Gadugi" w:cs="Arial"/>
          <w:sz w:val="18"/>
          <w:rtl/>
        </w:rPr>
        <w:t xml:space="preserve"> </w:t>
      </w:r>
      <w:r w:rsidRPr="000C094D">
        <w:rPr>
          <w:rFonts w:ascii="Gadugi" w:hAnsi="Gadugi" w:cs="Arial" w:hint="eastAsia"/>
          <w:sz w:val="18"/>
          <w:rtl/>
        </w:rPr>
        <w:t>لطيف</w:t>
      </w:r>
      <w:r w:rsidRPr="000C094D">
        <w:rPr>
          <w:rFonts w:ascii="Gadugi" w:hAnsi="Gadugi" w:cs="Arial"/>
          <w:sz w:val="18"/>
          <w:rtl/>
        </w:rPr>
        <w:t xml:space="preserve">!") </w:t>
      </w:r>
      <w:r w:rsidRPr="000C094D">
        <w:rPr>
          <w:rFonts w:ascii="Gadugi" w:hAnsi="Gadugi" w:cs="Arial" w:hint="eastAsia"/>
          <w:sz w:val="18"/>
          <w:rtl/>
        </w:rPr>
        <w:t>يؤثر</w:t>
      </w:r>
      <w:r w:rsidRPr="000C094D">
        <w:rPr>
          <w:rFonts w:ascii="Gadugi" w:hAnsi="Gadugi" w:cs="Arial"/>
          <w:sz w:val="18"/>
          <w:rtl/>
        </w:rPr>
        <w:t xml:space="preserve"> </w:t>
      </w:r>
      <w:r w:rsidRPr="000C094D">
        <w:rPr>
          <w:rFonts w:ascii="Gadugi" w:hAnsi="Gadugi" w:cs="Arial" w:hint="eastAsia"/>
          <w:sz w:val="18"/>
          <w:rtl/>
        </w:rPr>
        <w:t>على</w:t>
      </w:r>
      <w:r w:rsidRPr="000C094D">
        <w:rPr>
          <w:rFonts w:ascii="Gadugi" w:hAnsi="Gadugi" w:cs="Arial"/>
          <w:sz w:val="18"/>
          <w:rtl/>
        </w:rPr>
        <w:t xml:space="preserve"> </w:t>
      </w:r>
      <w:r w:rsidRPr="000C094D">
        <w:rPr>
          <w:rFonts w:ascii="Gadugi" w:hAnsi="Gadugi" w:cs="Arial" w:hint="eastAsia"/>
          <w:sz w:val="18"/>
          <w:rtl/>
        </w:rPr>
        <w:t>تقييماتك</w:t>
      </w:r>
      <w:r w:rsidRPr="000C094D">
        <w:rPr>
          <w:rFonts w:ascii="Gadugi" w:hAnsi="Gadugi" w:cs="Arial"/>
          <w:sz w:val="18"/>
          <w:rtl/>
        </w:rPr>
        <w:t xml:space="preserve"> </w:t>
      </w:r>
      <w:r w:rsidRPr="000C094D">
        <w:rPr>
          <w:rFonts w:ascii="Gadugi" w:hAnsi="Gadugi" w:cs="Arial" w:hint="eastAsia"/>
          <w:sz w:val="18"/>
          <w:rtl/>
        </w:rPr>
        <w:t>ل</w:t>
      </w:r>
      <w:r w:rsidR="006B3D18">
        <w:rPr>
          <w:rFonts w:ascii="Gadugi" w:hAnsi="Gadugi" w:cs="Arial" w:hint="cs"/>
          <w:sz w:val="18"/>
          <w:rtl/>
        </w:rPr>
        <w:t>ل</w:t>
      </w:r>
      <w:r w:rsidRPr="000C094D">
        <w:rPr>
          <w:rFonts w:ascii="Gadugi" w:hAnsi="Gadugi" w:cs="Arial" w:hint="eastAsia"/>
          <w:sz w:val="18"/>
          <w:rtl/>
        </w:rPr>
        <w:t>سمات</w:t>
      </w:r>
      <w:r w:rsidR="006B3D18" w:rsidRPr="006B3D18">
        <w:rPr>
          <w:rFonts w:ascii="Gadugi" w:hAnsi="Gadugi" w:cs="Arial" w:hint="eastAsia"/>
          <w:sz w:val="18"/>
          <w:rtl/>
        </w:rPr>
        <w:t xml:space="preserve"> </w:t>
      </w:r>
      <w:r w:rsidR="006B3D18" w:rsidRPr="000C094D">
        <w:rPr>
          <w:rFonts w:ascii="Gadugi" w:hAnsi="Gadugi" w:cs="Arial" w:hint="eastAsia"/>
          <w:sz w:val="18"/>
          <w:rtl/>
        </w:rPr>
        <w:t>المحددة</w:t>
      </w:r>
      <w:r w:rsidRPr="000C094D">
        <w:rPr>
          <w:rFonts w:ascii="Gadugi" w:hAnsi="Gadugi" w:cs="Arial"/>
          <w:sz w:val="18"/>
          <w:rtl/>
        </w:rPr>
        <w:t xml:space="preserve"> </w:t>
      </w:r>
      <w:r w:rsidR="006B3D18">
        <w:rPr>
          <w:rFonts w:ascii="Gadugi" w:hAnsi="Gadugi" w:cs="Arial" w:hint="cs"/>
          <w:sz w:val="18"/>
          <w:rtl/>
        </w:rPr>
        <w:t>ل</w:t>
      </w:r>
      <w:r w:rsidRPr="000C094D">
        <w:rPr>
          <w:rFonts w:ascii="Gadugi" w:hAnsi="Gadugi" w:cs="Arial" w:hint="eastAsia"/>
          <w:sz w:val="18"/>
          <w:rtl/>
        </w:rPr>
        <w:t>ذلك</w:t>
      </w:r>
      <w:r w:rsidRPr="000C094D">
        <w:rPr>
          <w:rFonts w:ascii="Gadugi" w:hAnsi="Gadugi" w:cs="Arial"/>
          <w:sz w:val="18"/>
          <w:rtl/>
        </w:rPr>
        <w:t xml:space="preserve"> </w:t>
      </w:r>
      <w:r w:rsidRPr="000C094D">
        <w:rPr>
          <w:rFonts w:ascii="Gadugi" w:hAnsi="Gadugi" w:cs="Arial" w:hint="eastAsia"/>
          <w:sz w:val="18"/>
          <w:rtl/>
        </w:rPr>
        <w:t>الشخص</w:t>
      </w:r>
      <w:r w:rsidRPr="000C094D">
        <w:rPr>
          <w:rFonts w:ascii="Gadugi" w:hAnsi="Gadugi" w:cs="Arial"/>
          <w:sz w:val="18"/>
          <w:rtl/>
        </w:rPr>
        <w:t xml:space="preserve"> ("</w:t>
      </w:r>
      <w:r w:rsidRPr="000C094D">
        <w:rPr>
          <w:rFonts w:ascii="Gadugi" w:hAnsi="Gadugi" w:cs="Arial" w:hint="eastAsia"/>
          <w:sz w:val="18"/>
          <w:rtl/>
        </w:rPr>
        <w:t>إنه</w:t>
      </w:r>
      <w:r w:rsidRPr="000C094D">
        <w:rPr>
          <w:rFonts w:ascii="Gadugi" w:hAnsi="Gadugi" w:cs="Arial"/>
          <w:sz w:val="18"/>
          <w:rtl/>
        </w:rPr>
        <w:t xml:space="preserve"> </w:t>
      </w:r>
      <w:r w:rsidRPr="000C094D">
        <w:rPr>
          <w:rFonts w:ascii="Gadugi" w:hAnsi="Gadugi" w:cs="Arial" w:hint="eastAsia"/>
          <w:sz w:val="18"/>
          <w:rtl/>
        </w:rPr>
        <w:t>ذكي</w:t>
      </w:r>
      <w:r w:rsidRPr="000C094D">
        <w:rPr>
          <w:rFonts w:ascii="Gadugi" w:hAnsi="Gadugi" w:cs="Arial"/>
          <w:sz w:val="18"/>
          <w:rtl/>
        </w:rPr>
        <w:t xml:space="preserve"> </w:t>
      </w:r>
      <w:r w:rsidRPr="000C094D">
        <w:rPr>
          <w:rFonts w:ascii="Gadugi" w:hAnsi="Gadugi" w:cs="Arial" w:hint="eastAsia"/>
          <w:sz w:val="18"/>
          <w:rtl/>
        </w:rPr>
        <w:t>أيضًا</w:t>
      </w:r>
      <w:r w:rsidRPr="000C094D">
        <w:rPr>
          <w:rFonts w:ascii="Gadugi" w:hAnsi="Gadugi" w:cs="Arial"/>
          <w:sz w:val="18"/>
          <w:rtl/>
        </w:rPr>
        <w:t>!").</w:t>
      </w:r>
    </w:p>
    <w:p w:rsidR="001441DD" w:rsidRDefault="001441DD" w:rsidP="00366B1B">
      <w:pPr>
        <w:spacing w:after="160" w:line="259" w:lineRule="auto"/>
        <w:rPr>
          <w:rFonts w:ascii="Gadugi" w:hAnsi="Gadugi"/>
          <w:sz w:val="18"/>
        </w:rPr>
      </w:pPr>
    </w:p>
    <w:p w:rsidR="001441DD" w:rsidRDefault="001441DD" w:rsidP="00366B1B">
      <w:pPr>
        <w:spacing w:after="160" w:line="259" w:lineRule="auto"/>
        <w:rPr>
          <w:rFonts w:ascii="Gadugi" w:hAnsi="Gadugi"/>
          <w:sz w:val="18"/>
        </w:rPr>
      </w:pPr>
    </w:p>
    <w:p w:rsidR="001441DD" w:rsidRDefault="001441DD" w:rsidP="00366B1B">
      <w:pPr>
        <w:spacing w:after="160" w:line="259" w:lineRule="auto"/>
        <w:rPr>
          <w:rFonts w:ascii="Gadugi" w:hAnsi="Gadugi"/>
          <w:sz w:val="18"/>
        </w:rPr>
      </w:pPr>
    </w:p>
    <w:p w:rsidR="001441DD" w:rsidRDefault="001441DD" w:rsidP="00366B1B">
      <w:pPr>
        <w:spacing w:after="160" w:line="259" w:lineRule="auto"/>
        <w:rPr>
          <w:rFonts w:ascii="Gadugi" w:hAnsi="Gadugi"/>
          <w:sz w:val="18"/>
        </w:rPr>
      </w:pPr>
    </w:p>
    <w:p w:rsidR="001441DD" w:rsidRDefault="001441DD" w:rsidP="00366B1B">
      <w:pPr>
        <w:spacing w:after="160" w:line="259" w:lineRule="auto"/>
        <w:rPr>
          <w:rFonts w:ascii="Gadugi" w:hAnsi="Gadugi"/>
          <w:sz w:val="18"/>
        </w:rPr>
      </w:pPr>
    </w:p>
    <w:p w:rsidR="001441DD" w:rsidRDefault="001441DD" w:rsidP="00366B1B">
      <w:pPr>
        <w:spacing w:after="160" w:line="259" w:lineRule="auto"/>
        <w:rPr>
          <w:rFonts w:ascii="Gadugi" w:hAnsi="Gadugi"/>
          <w:sz w:val="18"/>
        </w:rPr>
      </w:pPr>
    </w:p>
    <w:p w:rsidR="001441DD" w:rsidRPr="006F1652" w:rsidRDefault="006B3D18" w:rsidP="006B3D18">
      <w:pPr>
        <w:shd w:val="clear" w:color="auto" w:fill="F2F2F2" w:themeFill="background1" w:themeFillShade="F2"/>
        <w:bidi/>
        <w:jc w:val="both"/>
        <w:rPr>
          <w:rFonts w:ascii="Gadugi" w:eastAsiaTheme="minorHAnsi" w:hAnsi="Gadugi"/>
          <w:b/>
          <w:bCs/>
          <w:sz w:val="18"/>
          <w:szCs w:val="18"/>
        </w:rPr>
      </w:pPr>
      <w:bookmarkStart w:id="0" w:name="_GoBack"/>
      <w:bookmarkEnd w:id="0"/>
      <w:r>
        <w:rPr>
          <w:rFonts w:ascii="Gadugi" w:eastAsiaTheme="minorHAnsi" w:hAnsi="Gadugi" w:hint="cs"/>
          <w:b/>
          <w:bCs/>
          <w:sz w:val="18"/>
          <w:szCs w:val="18"/>
          <w:rtl/>
        </w:rPr>
        <w:t>المراجع</w:t>
      </w:r>
    </w:p>
    <w:p w:rsidR="001441DD" w:rsidRPr="006B3D18" w:rsidRDefault="001441DD" w:rsidP="001441DD">
      <w:pPr>
        <w:pStyle w:val="ListParagraph"/>
        <w:numPr>
          <w:ilvl w:val="0"/>
          <w:numId w:val="26"/>
        </w:numPr>
        <w:shd w:val="clear" w:color="auto" w:fill="F2F2F2" w:themeFill="background1" w:themeFillShade="F2"/>
        <w:jc w:val="both"/>
        <w:rPr>
          <w:rFonts w:ascii="Gadugi" w:eastAsiaTheme="minorEastAsia" w:hAnsi="Gadugi" w:hint="cs"/>
          <w:sz w:val="18"/>
          <w:szCs w:val="16"/>
        </w:rPr>
      </w:pPr>
      <w:r w:rsidRPr="00C22206">
        <w:rPr>
          <w:rFonts w:ascii="Gadugi" w:hAnsi="Gadugi"/>
          <w:sz w:val="18"/>
          <w:szCs w:val="16"/>
        </w:rPr>
        <w:t xml:space="preserve">The Psychology of Judgment and Decision Making (McGraw-Hill Series in Social Psychology), Scott </w:t>
      </w:r>
      <w:proofErr w:type="spellStart"/>
      <w:r w:rsidRPr="00C22206">
        <w:rPr>
          <w:rFonts w:ascii="Gadugi" w:hAnsi="Gadugi"/>
          <w:sz w:val="18"/>
          <w:szCs w:val="16"/>
        </w:rPr>
        <w:t>Plout</w:t>
      </w:r>
      <w:proofErr w:type="spellEnd"/>
      <w:r w:rsidRPr="00C22206">
        <w:rPr>
          <w:rFonts w:ascii="Gadugi" w:hAnsi="Gadugi"/>
          <w:sz w:val="18"/>
          <w:szCs w:val="16"/>
        </w:rPr>
        <w:t>, 1993</w:t>
      </w:r>
    </w:p>
    <w:p w:rsidR="006B3D18" w:rsidRPr="006B3D18" w:rsidRDefault="006B3D18" w:rsidP="006B3D18">
      <w:pPr>
        <w:pStyle w:val="ListParagraph"/>
        <w:numPr>
          <w:ilvl w:val="0"/>
          <w:numId w:val="26"/>
        </w:numPr>
        <w:shd w:val="clear" w:color="auto" w:fill="F2F2F2" w:themeFill="background1" w:themeFillShade="F2"/>
        <w:bidi/>
        <w:jc w:val="both"/>
        <w:rPr>
          <w:rFonts w:ascii="Gadugi" w:eastAsiaTheme="minorEastAsia" w:hAnsi="Gadugi" w:hint="cs"/>
          <w:sz w:val="18"/>
          <w:szCs w:val="16"/>
          <w:rtl/>
        </w:rPr>
      </w:pPr>
      <w:r w:rsidRPr="006B3D18">
        <w:rPr>
          <w:rFonts w:ascii="Gadugi" w:eastAsiaTheme="minorEastAsia" w:hAnsi="Gadugi" w:cs="Arial" w:hint="eastAsia"/>
          <w:sz w:val="18"/>
          <w:szCs w:val="16"/>
          <w:rtl/>
        </w:rPr>
        <w:t>سيكولوجية</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الحكم</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وصنع</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القرار</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سلسلة</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مكجرو</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هيل</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في</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علم</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النفس</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الاجتماعي</w:t>
      </w:r>
      <w:r>
        <w:rPr>
          <w:rFonts w:ascii="Gadugi" w:eastAsiaTheme="minorEastAsia" w:hAnsi="Gadugi" w:cs="Arial"/>
          <w:sz w:val="18"/>
          <w:szCs w:val="16"/>
          <w:rtl/>
        </w:rPr>
        <w:t>)</w:t>
      </w:r>
      <w:r w:rsidRPr="006B3D18">
        <w:rPr>
          <w:rFonts w:ascii="Gadugi" w:eastAsiaTheme="minorEastAsia" w:hAnsi="Gadugi" w:cs="Arial" w:hint="eastAsia"/>
          <w:sz w:val="18"/>
          <w:szCs w:val="16"/>
          <w:rtl/>
        </w:rPr>
        <w:t>،</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سكوت</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بلو</w:t>
      </w:r>
      <w:r>
        <w:rPr>
          <w:rFonts w:ascii="Gadugi" w:eastAsiaTheme="minorEastAsia" w:hAnsi="Gadugi" w:cs="Arial" w:hint="cs"/>
          <w:sz w:val="18"/>
          <w:szCs w:val="16"/>
          <w:rtl/>
        </w:rPr>
        <w:t>ت</w:t>
      </w:r>
      <w:r w:rsidRPr="006B3D18">
        <w:rPr>
          <w:rFonts w:ascii="Gadugi" w:eastAsiaTheme="minorEastAsia" w:hAnsi="Gadugi" w:cs="Arial" w:hint="eastAsia"/>
          <w:sz w:val="18"/>
          <w:szCs w:val="16"/>
          <w:rtl/>
        </w:rPr>
        <w:t>،</w:t>
      </w:r>
      <w:r w:rsidRPr="006B3D18">
        <w:rPr>
          <w:rFonts w:ascii="Gadugi" w:eastAsiaTheme="minorEastAsia" w:hAnsi="Gadugi" w:cs="Arial"/>
          <w:sz w:val="18"/>
          <w:szCs w:val="16"/>
          <w:rtl/>
        </w:rPr>
        <w:t xml:space="preserve"> 1993</w:t>
      </w:r>
      <w:r>
        <w:rPr>
          <w:rFonts w:ascii="Gadugi" w:eastAsiaTheme="minorEastAsia" w:hAnsi="Gadugi" w:cs="Arial" w:hint="cs"/>
          <w:sz w:val="18"/>
          <w:szCs w:val="16"/>
          <w:rtl/>
        </w:rPr>
        <w:t xml:space="preserve"> </w:t>
      </w:r>
    </w:p>
    <w:p w:rsidR="001441DD" w:rsidRPr="006B3D18" w:rsidRDefault="001441DD" w:rsidP="001441DD">
      <w:pPr>
        <w:pStyle w:val="ListParagraph"/>
        <w:numPr>
          <w:ilvl w:val="0"/>
          <w:numId w:val="26"/>
        </w:numPr>
        <w:shd w:val="clear" w:color="auto" w:fill="F2F2F2" w:themeFill="background1" w:themeFillShade="F2"/>
        <w:jc w:val="both"/>
        <w:rPr>
          <w:rFonts w:ascii="Gadugi" w:eastAsiaTheme="minorEastAsia" w:hAnsi="Gadugi" w:hint="cs"/>
          <w:sz w:val="18"/>
          <w:szCs w:val="16"/>
        </w:rPr>
      </w:pPr>
      <w:r w:rsidRPr="00C22206">
        <w:rPr>
          <w:rFonts w:ascii="Gadugi" w:hAnsi="Gadugi"/>
          <w:sz w:val="18"/>
          <w:szCs w:val="16"/>
        </w:rPr>
        <w:t xml:space="preserve">Judgment in Managerial Decision Making, Max </w:t>
      </w:r>
      <w:proofErr w:type="spellStart"/>
      <w:r w:rsidRPr="00C22206">
        <w:rPr>
          <w:rFonts w:ascii="Gadugi" w:hAnsi="Gadugi"/>
          <w:sz w:val="18"/>
          <w:szCs w:val="16"/>
        </w:rPr>
        <w:t>Bazerman</w:t>
      </w:r>
      <w:proofErr w:type="spellEnd"/>
      <w:r w:rsidRPr="00C22206">
        <w:rPr>
          <w:rFonts w:ascii="Gadugi" w:hAnsi="Gadugi"/>
          <w:sz w:val="18"/>
          <w:szCs w:val="16"/>
        </w:rPr>
        <w:t>, 2012</w:t>
      </w:r>
    </w:p>
    <w:p w:rsidR="006B3D18" w:rsidRPr="00C22206" w:rsidRDefault="006B3D18" w:rsidP="006B3D18">
      <w:pPr>
        <w:pStyle w:val="ListParagraph"/>
        <w:numPr>
          <w:ilvl w:val="0"/>
          <w:numId w:val="26"/>
        </w:numPr>
        <w:shd w:val="clear" w:color="auto" w:fill="F2F2F2" w:themeFill="background1" w:themeFillShade="F2"/>
        <w:bidi/>
        <w:jc w:val="both"/>
        <w:rPr>
          <w:rFonts w:ascii="Gadugi" w:eastAsiaTheme="minorEastAsia" w:hAnsi="Gadugi"/>
          <w:sz w:val="18"/>
          <w:szCs w:val="16"/>
        </w:rPr>
      </w:pPr>
      <w:r w:rsidRPr="006B3D18">
        <w:rPr>
          <w:rFonts w:ascii="Gadugi" w:eastAsiaTheme="minorEastAsia" w:hAnsi="Gadugi" w:cs="Arial" w:hint="eastAsia"/>
          <w:sz w:val="18"/>
          <w:szCs w:val="16"/>
          <w:rtl/>
        </w:rPr>
        <w:t>الحكم</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في</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اتخاذ</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القرارات</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الإدارية،</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ماكس</w:t>
      </w:r>
      <w:r w:rsidRPr="006B3D18">
        <w:rPr>
          <w:rFonts w:ascii="Gadugi" w:eastAsiaTheme="minorEastAsia" w:hAnsi="Gadugi" w:cs="Arial"/>
          <w:sz w:val="18"/>
          <w:szCs w:val="16"/>
          <w:rtl/>
        </w:rPr>
        <w:t xml:space="preserve"> </w:t>
      </w:r>
      <w:r w:rsidRPr="006B3D18">
        <w:rPr>
          <w:rFonts w:ascii="Gadugi" w:eastAsiaTheme="minorEastAsia" w:hAnsi="Gadugi" w:cs="Arial" w:hint="eastAsia"/>
          <w:sz w:val="18"/>
          <w:szCs w:val="16"/>
          <w:rtl/>
        </w:rPr>
        <w:t>بازيرمان،</w:t>
      </w:r>
      <w:r w:rsidRPr="006B3D18">
        <w:rPr>
          <w:rFonts w:ascii="Gadugi" w:eastAsiaTheme="minorEastAsia" w:hAnsi="Gadugi" w:cs="Arial"/>
          <w:sz w:val="18"/>
          <w:szCs w:val="16"/>
          <w:rtl/>
        </w:rPr>
        <w:t xml:space="preserve"> 2012</w:t>
      </w:r>
    </w:p>
    <w:p w:rsidR="001441DD" w:rsidRPr="00441FCF" w:rsidRDefault="001441DD" w:rsidP="00366B1B">
      <w:pPr>
        <w:spacing w:after="160" w:line="259" w:lineRule="auto"/>
        <w:rPr>
          <w:rFonts w:ascii="Gadugi" w:hAnsi="Gadugi"/>
          <w:sz w:val="18"/>
        </w:rPr>
      </w:pPr>
    </w:p>
    <w:sectPr w:rsidR="001441DD" w:rsidRPr="00441FCF" w:rsidSect="00366B1B">
      <w:headerReference w:type="default" r:id="rId12"/>
      <w:footerReference w:type="default" r:id="rId13"/>
      <w:pgSz w:w="12240" w:h="15840"/>
      <w:pgMar w:top="1440" w:right="1440" w:bottom="1440" w:left="1440" w:header="720" w:footer="43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17" w:rsidRDefault="004C2817">
      <w:r>
        <w:separator/>
      </w:r>
    </w:p>
  </w:endnote>
  <w:endnote w:type="continuationSeparator" w:id="0">
    <w:p w:rsidR="004C2817" w:rsidRDefault="004C2817">
      <w:r>
        <w:continuationSeparator/>
      </w:r>
    </w:p>
  </w:endnote>
  <w:endnote w:type="continuationNotice" w:id="1">
    <w:p w:rsidR="004C2817" w:rsidRDefault="004C28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dugi">
    <w:altName w:val="Euphemia"/>
    <w:charset w:val="00"/>
    <w:family w:val="swiss"/>
    <w:pitch w:val="variable"/>
    <w:sig w:usb0="00000003" w:usb1="00000000" w:usb2="00003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es">
    <w:altName w:val="Times New Roman"/>
    <w:panose1 w:val="00000000000000000000"/>
    <w:charset w:val="00"/>
    <w:family w:val="modern"/>
    <w:notTrueType/>
    <w:pitch w:val="variable"/>
    <w:sig w:usb0="A000002F" w:usb1="5000005B" w:usb2="00000000" w:usb3="00000000" w:csb0="00000093"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dugi" w:hAnsi="Gadugi" w:cs="Times New Roman"/>
        <w:sz w:val="22"/>
        <w:szCs w:val="22"/>
      </w:rPr>
      <w:id w:val="-651057966"/>
      <w:docPartObj>
        <w:docPartGallery w:val="Page Numbers (Bottom of Page)"/>
        <w:docPartUnique/>
      </w:docPartObj>
    </w:sdtPr>
    <w:sdtEndPr>
      <w:rPr>
        <w:noProof/>
      </w:rPr>
    </w:sdtEndPr>
    <w:sdtContent>
      <w:p w:rsidR="00B5653D" w:rsidRDefault="00B5653D" w:rsidP="00FA313F">
        <w:pPr>
          <w:pStyle w:val="Footer"/>
          <w:jc w:val="center"/>
          <w:rPr>
            <w:rFonts w:ascii="Gadugi" w:hAnsi="Gadugi" w:cs="Times New Roman"/>
            <w:sz w:val="22"/>
            <w:szCs w:val="22"/>
          </w:rPr>
        </w:pPr>
      </w:p>
      <w:tbl>
        <w:tblPr>
          <w:tblStyle w:val="TableGrid"/>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680"/>
        </w:tblGrid>
        <w:tr w:rsidR="00B5653D" w:rsidTr="00E9688C">
          <w:tc>
            <w:tcPr>
              <w:tcW w:w="5000" w:type="pct"/>
              <w:vAlign w:val="center"/>
            </w:tcPr>
            <w:p w:rsidR="00B5653D" w:rsidRDefault="00B5653D" w:rsidP="00FA313F">
              <w:pPr>
                <w:pStyle w:val="Header"/>
                <w:rPr>
                  <w:rFonts w:ascii="Andes" w:hAnsi="Andes"/>
                  <w:b/>
                  <w:color w:val="002345"/>
                  <w:sz w:val="28"/>
                </w:rPr>
              </w:pPr>
            </w:p>
          </w:tc>
        </w:tr>
      </w:tbl>
      <w:p w:rsidR="00B5653D" w:rsidRPr="000F3EBE" w:rsidRDefault="00B5653D" w:rsidP="000F3EBE">
        <w:pPr>
          <w:pStyle w:val="Footer"/>
          <w:rPr>
            <w:rFonts w:ascii="Gadugi" w:hAnsi="Gadugi" w:cs="Times New Roman"/>
            <w:noProof/>
            <w:sz w:val="22"/>
            <w:szCs w:val="22"/>
          </w:rPr>
        </w:pPr>
        <w:r>
          <w:rPr>
            <w:rFonts w:ascii="Gadugi" w:hAnsi="Gadugi" w:cs="Times New Roman"/>
            <w:noProof/>
            <w:sz w:val="22"/>
            <w:szCs w:val="22"/>
            <w:lang w:eastAsia="en-US"/>
          </w:rPr>
          <w:drawing>
            <wp:inline distT="0" distB="0" distL="0" distR="0">
              <wp:extent cx="2303817" cy="3143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9460" cy="315095"/>
                      </a:xfrm>
                      <a:prstGeom prst="rect">
                        <a:avLst/>
                      </a:prstGeom>
                      <a:noFill/>
                      <a:ln>
                        <a:noFill/>
                      </a:ln>
                    </pic:spPr>
                  </pic:pic>
                </a:graphicData>
              </a:graphic>
            </wp:inline>
          </w:drawing>
        </w:r>
        <w:r>
          <w:rPr>
            <w:rFonts w:ascii="Gadugi" w:hAnsi="Gadugi" w:cs="Times New Roman"/>
            <w:sz w:val="22"/>
            <w:szCs w:val="22"/>
          </w:rPr>
          <w:tab/>
        </w:r>
        <w:r>
          <w:rPr>
            <w:rFonts w:ascii="Gadugi" w:hAnsi="Gadugi" w:cs="Times New Roman"/>
            <w:sz w:val="22"/>
            <w:szCs w:val="22"/>
          </w:rPr>
          <w:tab/>
        </w:r>
        <w:r>
          <w:rPr>
            <w:rFonts w:ascii="Gadugi" w:hAnsi="Gadugi" w:cs="Times New Roman"/>
            <w:sz w:val="22"/>
            <w:szCs w:val="22"/>
          </w:rPr>
          <w:tab/>
        </w:r>
        <w:r>
          <w:rPr>
            <w:rFonts w:ascii="Gadugi" w:hAnsi="Gadugi" w:cs="Times New Roman"/>
            <w:sz w:val="22"/>
            <w:szCs w:val="22"/>
          </w:rPr>
          <w:tab/>
        </w:r>
        <w:r w:rsidRPr="000B15D3">
          <w:rPr>
            <w:rFonts w:ascii="Gadugi" w:hAnsi="Gadugi" w:cs="Times New Roman"/>
            <w:sz w:val="22"/>
            <w:szCs w:val="22"/>
          </w:rPr>
          <w:fldChar w:fldCharType="begin"/>
        </w:r>
        <w:r w:rsidRPr="000B15D3">
          <w:rPr>
            <w:rFonts w:ascii="Gadugi" w:hAnsi="Gadugi" w:cs="Times New Roman"/>
            <w:sz w:val="22"/>
            <w:szCs w:val="22"/>
          </w:rPr>
          <w:instrText xml:space="preserve"> PAGE   \* MERGEFORMAT </w:instrText>
        </w:r>
        <w:r w:rsidRPr="000B15D3">
          <w:rPr>
            <w:rFonts w:ascii="Gadugi" w:hAnsi="Gadugi" w:cs="Times New Roman"/>
            <w:sz w:val="22"/>
            <w:szCs w:val="22"/>
          </w:rPr>
          <w:fldChar w:fldCharType="separate"/>
        </w:r>
        <w:r w:rsidR="00EE410F">
          <w:rPr>
            <w:rFonts w:ascii="Gadugi" w:hAnsi="Gadugi" w:cs="Times New Roman"/>
            <w:noProof/>
            <w:sz w:val="22"/>
            <w:szCs w:val="22"/>
          </w:rPr>
          <w:t>1</w:t>
        </w:r>
        <w:r w:rsidRPr="000B15D3">
          <w:rPr>
            <w:rFonts w:ascii="Gadugi" w:hAnsi="Gadugi" w:cs="Times New Roman"/>
            <w:noProof/>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17" w:rsidRDefault="004C2817">
      <w:r>
        <w:separator/>
      </w:r>
    </w:p>
  </w:footnote>
  <w:footnote w:type="continuationSeparator" w:id="0">
    <w:p w:rsidR="004C2817" w:rsidRDefault="004C2817">
      <w:r>
        <w:continuationSeparator/>
      </w:r>
    </w:p>
  </w:footnote>
  <w:footnote w:type="continuationNotice" w:id="1">
    <w:p w:rsidR="004C2817" w:rsidRDefault="004C28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3D" w:rsidRPr="00323C21" w:rsidRDefault="00B5653D" w:rsidP="00323C21">
    <w:pPr>
      <w:pStyle w:val="Header"/>
      <w:bidi/>
      <w:rPr>
        <w:rFonts w:ascii="Gadugi" w:hAnsi="Gadugi"/>
        <w:b/>
        <w:bCs/>
        <w:color w:val="ED7D31" w:themeColor="accent2"/>
        <w:sz w:val="12"/>
        <w:rtl/>
      </w:rPr>
    </w:pPr>
    <w:r w:rsidRPr="00323C21">
      <w:rPr>
        <w:rFonts w:ascii="Gadugi" w:hAnsi="Gadugi"/>
        <w:b/>
        <w:bCs/>
        <w:color w:val="ED7D31" w:themeColor="accent2"/>
        <w:sz w:val="12"/>
        <w:rtl/>
      </w:rPr>
      <w:t>مركز صندوق النقد الدولي للاقتصاد والتمويل في الشرق الأوسط</w:t>
    </w:r>
  </w:p>
  <w:p w:rsidR="00B5653D" w:rsidRPr="00323C21" w:rsidRDefault="00B5653D" w:rsidP="00906EBA">
    <w:pPr>
      <w:pStyle w:val="Header"/>
      <w:bidi/>
      <w:rPr>
        <w:rFonts w:ascii="Gadugi" w:hAnsi="Gadugi"/>
        <w:b/>
        <w:bCs/>
        <w:color w:val="ED7D31" w:themeColor="accent2"/>
        <w:sz w:val="12"/>
      </w:rPr>
    </w:pPr>
    <w:r w:rsidRPr="00323C21">
      <w:rPr>
        <w:rFonts w:ascii="Gadugi" w:hAnsi="Gadugi"/>
        <w:b/>
        <w:bCs/>
        <w:color w:val="ED7D31" w:themeColor="accent2"/>
        <w:sz w:val="12"/>
        <w:rtl/>
      </w:rPr>
      <w:t xml:space="preserve">دورة </w:t>
    </w:r>
    <w:r w:rsidR="00906EBA">
      <w:rPr>
        <w:rFonts w:ascii="Gadugi" w:hAnsi="Gadugi" w:hint="cs"/>
        <w:b/>
        <w:bCs/>
        <w:color w:val="ED7D31" w:themeColor="accent2"/>
        <w:sz w:val="12"/>
        <w:rtl/>
        <w:lang w:bidi="ar-LB"/>
      </w:rPr>
      <w:t>حول</w:t>
    </w:r>
    <w:r w:rsidRPr="00323C21">
      <w:rPr>
        <w:rFonts w:ascii="Gadugi" w:hAnsi="Gadugi"/>
        <w:b/>
        <w:bCs/>
        <w:color w:val="ED7D31" w:themeColor="accent2"/>
        <w:sz w:val="12"/>
        <w:rtl/>
      </w:rPr>
      <w:t xml:space="preserve"> تطبيق علم السلوك في السياسة العامة</w:t>
    </w:r>
    <w:r w:rsidRPr="00323C21">
      <w:rPr>
        <w:rFonts w:ascii="Gadugi" w:hAnsi="Gadugi"/>
        <w:b/>
        <w:bCs/>
        <w:color w:val="ED7D31" w:themeColor="accent2"/>
        <w:szCs w:val="48"/>
        <w:rtl/>
      </w:rPr>
      <w:t xml:space="preserve"> </w:t>
    </w:r>
    <w:r w:rsidRPr="00323C21">
      <w:rPr>
        <w:rFonts w:ascii="Gadugi" w:hAnsi="Gadugi"/>
        <w:b/>
        <w:bCs/>
        <w:color w:val="ED7D31" w:themeColor="accent2"/>
        <w:szCs w:val="48"/>
      </w:rPr>
      <w:t>(CE20.102)</w:t>
    </w:r>
  </w:p>
  <w:p w:rsidR="00B5653D" w:rsidRPr="00323C21" w:rsidRDefault="00B5653D" w:rsidP="00323C21">
    <w:pPr>
      <w:pStyle w:val="Header"/>
      <w:bidi/>
      <w:rPr>
        <w:rFonts w:ascii="Gadugi" w:hAnsi="Gadugi"/>
        <w:b/>
        <w:bCs/>
        <w:color w:val="ED7D31" w:themeColor="accent2"/>
        <w:sz w:val="12"/>
        <w:rtl/>
      </w:rPr>
    </w:pPr>
    <w:r w:rsidRPr="00323C21">
      <w:rPr>
        <w:rFonts w:ascii="Gadugi" w:hAnsi="Gadugi"/>
        <w:b/>
        <w:bCs/>
        <w:color w:val="ED7D31" w:themeColor="accent2"/>
        <w:sz w:val="12"/>
        <w:rtl/>
      </w:rPr>
      <w:t>الكويت، 20-23 يناير 2020</w:t>
    </w:r>
  </w:p>
  <w:p w:rsidR="00B5653D" w:rsidRPr="0059148E" w:rsidRDefault="00B5653D" w:rsidP="0059148E">
    <w:pPr>
      <w:spacing w:after="120"/>
      <w:ind w:right="86"/>
      <w:rPr>
        <w:rFonts w:ascii="Gadugi" w:hAnsi="Gadugi"/>
        <w:b/>
        <w:bCs/>
        <w:color w:val="0070C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DDA"/>
    <w:multiLevelType w:val="hybridMultilevel"/>
    <w:tmpl w:val="C1B4AE0E"/>
    <w:lvl w:ilvl="0" w:tplc="32B0E1E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84E14"/>
    <w:multiLevelType w:val="hybridMultilevel"/>
    <w:tmpl w:val="222401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E0EFA"/>
    <w:multiLevelType w:val="hybridMultilevel"/>
    <w:tmpl w:val="34A2A116"/>
    <w:lvl w:ilvl="0" w:tplc="D060975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D217AF"/>
    <w:multiLevelType w:val="hybridMultilevel"/>
    <w:tmpl w:val="9178483E"/>
    <w:lvl w:ilvl="0" w:tplc="031A462C">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687FC4"/>
    <w:multiLevelType w:val="hybridMultilevel"/>
    <w:tmpl w:val="95C4E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B21FD6"/>
    <w:multiLevelType w:val="hybridMultilevel"/>
    <w:tmpl w:val="2EF8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548BE"/>
    <w:multiLevelType w:val="hybridMultilevel"/>
    <w:tmpl w:val="5484A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A235F9"/>
    <w:multiLevelType w:val="hybridMultilevel"/>
    <w:tmpl w:val="58485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34C07"/>
    <w:multiLevelType w:val="hybridMultilevel"/>
    <w:tmpl w:val="D5084E96"/>
    <w:lvl w:ilvl="0" w:tplc="06C64F76">
      <w:start w:val="1"/>
      <w:numFmt w:val="bullet"/>
      <w:lvlText w:val=""/>
      <w:lvlJc w:val="left"/>
      <w:pPr>
        <w:ind w:left="720" w:hanging="360"/>
      </w:pPr>
      <w:rPr>
        <w:rFonts w:ascii="Wingdings" w:hAnsi="Wingdings" w:cs="Wingdings" w:hint="default"/>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95B9A"/>
    <w:multiLevelType w:val="hybridMultilevel"/>
    <w:tmpl w:val="D6528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5A2F8C"/>
    <w:multiLevelType w:val="hybridMultilevel"/>
    <w:tmpl w:val="7A08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F098B"/>
    <w:multiLevelType w:val="hybridMultilevel"/>
    <w:tmpl w:val="94249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5D1430"/>
    <w:multiLevelType w:val="hybridMultilevel"/>
    <w:tmpl w:val="40C647B0"/>
    <w:lvl w:ilvl="0" w:tplc="32B0E1E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40D63"/>
    <w:multiLevelType w:val="hybridMultilevel"/>
    <w:tmpl w:val="5EEAB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0E23B5"/>
    <w:multiLevelType w:val="hybridMultilevel"/>
    <w:tmpl w:val="16841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4870B7"/>
    <w:multiLevelType w:val="hybridMultilevel"/>
    <w:tmpl w:val="FA66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11B72"/>
    <w:multiLevelType w:val="hybridMultilevel"/>
    <w:tmpl w:val="E9027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DD2DEE"/>
    <w:multiLevelType w:val="hybridMultilevel"/>
    <w:tmpl w:val="E4D0A286"/>
    <w:lvl w:ilvl="0" w:tplc="2E2831FC">
      <w:numFmt w:val="bullet"/>
      <w:lvlText w:val="-"/>
      <w:lvlJc w:val="left"/>
      <w:pPr>
        <w:ind w:left="360" w:hanging="360"/>
      </w:pPr>
      <w:rPr>
        <w:rFonts w:ascii="Gadugi" w:eastAsiaTheme="minorHAnsi" w:hAnsi="Gadug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665811"/>
    <w:multiLevelType w:val="hybridMultilevel"/>
    <w:tmpl w:val="599E5F52"/>
    <w:lvl w:ilvl="0" w:tplc="32B0E1EE">
      <w:start w:val="1"/>
      <w:numFmt w:val="decimal"/>
      <w:lvlText w:val="%1."/>
      <w:lvlJc w:val="left"/>
      <w:pPr>
        <w:ind w:left="360" w:hanging="360"/>
      </w:pPr>
      <w:rPr>
        <w:rFonts w:hint="default"/>
        <w:b w:val="0"/>
      </w:rPr>
    </w:lvl>
    <w:lvl w:ilvl="1" w:tplc="AEB4DAB2">
      <w:start w:val="1"/>
      <w:numFmt w:val="decimal"/>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A871B8"/>
    <w:multiLevelType w:val="hybridMultilevel"/>
    <w:tmpl w:val="BCEA02CA"/>
    <w:lvl w:ilvl="0" w:tplc="32B0E1E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C61EE"/>
    <w:multiLevelType w:val="hybridMultilevel"/>
    <w:tmpl w:val="4D2ADDA2"/>
    <w:lvl w:ilvl="0" w:tplc="32B0E1E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D54DE8"/>
    <w:multiLevelType w:val="hybridMultilevel"/>
    <w:tmpl w:val="284C3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5B6062"/>
    <w:multiLevelType w:val="hybridMultilevel"/>
    <w:tmpl w:val="A19EC8E2"/>
    <w:lvl w:ilvl="0" w:tplc="32B0E1E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C04C70"/>
    <w:multiLevelType w:val="hybridMultilevel"/>
    <w:tmpl w:val="35A0A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735622"/>
    <w:multiLevelType w:val="hybridMultilevel"/>
    <w:tmpl w:val="3F78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16"/>
  </w:num>
  <w:num w:numId="5">
    <w:abstractNumId w:val="15"/>
  </w:num>
  <w:num w:numId="6">
    <w:abstractNumId w:val="8"/>
  </w:num>
  <w:num w:numId="7">
    <w:abstractNumId w:val="10"/>
  </w:num>
  <w:num w:numId="8">
    <w:abstractNumId w:val="18"/>
  </w:num>
  <w:num w:numId="9">
    <w:abstractNumId w:val="1"/>
  </w:num>
  <w:num w:numId="10">
    <w:abstractNumId w:val="5"/>
  </w:num>
  <w:num w:numId="11">
    <w:abstractNumId w:val="7"/>
  </w:num>
  <w:num w:numId="12">
    <w:abstractNumId w:val="13"/>
  </w:num>
  <w:num w:numId="13">
    <w:abstractNumId w:val="21"/>
  </w:num>
  <w:num w:numId="14">
    <w:abstractNumId w:val="9"/>
  </w:num>
  <w:num w:numId="15">
    <w:abstractNumId w:val="4"/>
  </w:num>
  <w:num w:numId="16">
    <w:abstractNumId w:val="14"/>
  </w:num>
  <w:num w:numId="17">
    <w:abstractNumId w:val="23"/>
  </w:num>
  <w:num w:numId="18">
    <w:abstractNumId w:val="0"/>
  </w:num>
  <w:num w:numId="19">
    <w:abstractNumId w:val="2"/>
  </w:num>
  <w:num w:numId="20">
    <w:abstractNumId w:val="22"/>
  </w:num>
  <w:num w:numId="21">
    <w:abstractNumId w:val="12"/>
  </w:num>
  <w:num w:numId="22">
    <w:abstractNumId w:val="20"/>
  </w:num>
  <w:num w:numId="23">
    <w:abstractNumId w:val="19"/>
  </w:num>
  <w:num w:numId="24">
    <w:abstractNumId w:val="11"/>
  </w:num>
  <w:num w:numId="25">
    <w:abstractNumId w:val="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9218"/>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0NLAwNDQ0Njc0NjIzNDJS0lEKTi0uzszPAykwqQUAOIknlywAAAA="/>
  </w:docVars>
  <w:rsids>
    <w:rsidRoot w:val="00A22664"/>
    <w:rsid w:val="00051646"/>
    <w:rsid w:val="00053F42"/>
    <w:rsid w:val="000C094D"/>
    <w:rsid w:val="000C2C72"/>
    <w:rsid w:val="000E54EC"/>
    <w:rsid w:val="000F3EBE"/>
    <w:rsid w:val="000F4A08"/>
    <w:rsid w:val="000F7E5F"/>
    <w:rsid w:val="00113B7B"/>
    <w:rsid w:val="001264D0"/>
    <w:rsid w:val="00134939"/>
    <w:rsid w:val="00136AC9"/>
    <w:rsid w:val="001441DD"/>
    <w:rsid w:val="001444CF"/>
    <w:rsid w:val="00170C3E"/>
    <w:rsid w:val="00193337"/>
    <w:rsid w:val="001A0CA7"/>
    <w:rsid w:val="001A42C1"/>
    <w:rsid w:val="001B07CD"/>
    <w:rsid w:val="001C71A9"/>
    <w:rsid w:val="001E0E33"/>
    <w:rsid w:val="001E6A80"/>
    <w:rsid w:val="00203504"/>
    <w:rsid w:val="002404FF"/>
    <w:rsid w:val="00250588"/>
    <w:rsid w:val="00252061"/>
    <w:rsid w:val="002A5E56"/>
    <w:rsid w:val="002B3853"/>
    <w:rsid w:val="002D3775"/>
    <w:rsid w:val="002E610F"/>
    <w:rsid w:val="002E7B38"/>
    <w:rsid w:val="002F615E"/>
    <w:rsid w:val="00323C21"/>
    <w:rsid w:val="00340868"/>
    <w:rsid w:val="00346FD6"/>
    <w:rsid w:val="00361979"/>
    <w:rsid w:val="00362393"/>
    <w:rsid w:val="00366B1B"/>
    <w:rsid w:val="00373390"/>
    <w:rsid w:val="00380231"/>
    <w:rsid w:val="00383A57"/>
    <w:rsid w:val="003A4262"/>
    <w:rsid w:val="003B1656"/>
    <w:rsid w:val="003E1662"/>
    <w:rsid w:val="003F6B8B"/>
    <w:rsid w:val="00441FCF"/>
    <w:rsid w:val="0045711F"/>
    <w:rsid w:val="004C2817"/>
    <w:rsid w:val="004C2A92"/>
    <w:rsid w:val="004D4B05"/>
    <w:rsid w:val="004E3B87"/>
    <w:rsid w:val="004F2DCD"/>
    <w:rsid w:val="00513467"/>
    <w:rsid w:val="00536F4E"/>
    <w:rsid w:val="00552F43"/>
    <w:rsid w:val="005541E0"/>
    <w:rsid w:val="00555F00"/>
    <w:rsid w:val="005822F9"/>
    <w:rsid w:val="0059148E"/>
    <w:rsid w:val="0059689C"/>
    <w:rsid w:val="005B2127"/>
    <w:rsid w:val="005C490D"/>
    <w:rsid w:val="005F7B3A"/>
    <w:rsid w:val="006407E7"/>
    <w:rsid w:val="00643D2D"/>
    <w:rsid w:val="00653F96"/>
    <w:rsid w:val="00657D2D"/>
    <w:rsid w:val="00680CCE"/>
    <w:rsid w:val="006A0C8E"/>
    <w:rsid w:val="006A68A8"/>
    <w:rsid w:val="006B3D18"/>
    <w:rsid w:val="006E7884"/>
    <w:rsid w:val="006F4120"/>
    <w:rsid w:val="006F6941"/>
    <w:rsid w:val="006F6E5B"/>
    <w:rsid w:val="00771098"/>
    <w:rsid w:val="0078551A"/>
    <w:rsid w:val="007A6BDB"/>
    <w:rsid w:val="007B4519"/>
    <w:rsid w:val="007B5B22"/>
    <w:rsid w:val="007E3827"/>
    <w:rsid w:val="007F4370"/>
    <w:rsid w:val="00804B69"/>
    <w:rsid w:val="00810F77"/>
    <w:rsid w:val="008122AD"/>
    <w:rsid w:val="00836091"/>
    <w:rsid w:val="00837D34"/>
    <w:rsid w:val="00843FBC"/>
    <w:rsid w:val="00852789"/>
    <w:rsid w:val="00873326"/>
    <w:rsid w:val="00885E86"/>
    <w:rsid w:val="00892678"/>
    <w:rsid w:val="008C7B8D"/>
    <w:rsid w:val="008D6680"/>
    <w:rsid w:val="008D673A"/>
    <w:rsid w:val="00905882"/>
    <w:rsid w:val="00906EBA"/>
    <w:rsid w:val="0099726B"/>
    <w:rsid w:val="0099761B"/>
    <w:rsid w:val="009C6D16"/>
    <w:rsid w:val="009E3505"/>
    <w:rsid w:val="009E5420"/>
    <w:rsid w:val="009F0035"/>
    <w:rsid w:val="009F147F"/>
    <w:rsid w:val="009F3124"/>
    <w:rsid w:val="00A057AB"/>
    <w:rsid w:val="00A119BB"/>
    <w:rsid w:val="00A13DD0"/>
    <w:rsid w:val="00A22664"/>
    <w:rsid w:val="00A25F87"/>
    <w:rsid w:val="00A37F33"/>
    <w:rsid w:val="00A54536"/>
    <w:rsid w:val="00A55236"/>
    <w:rsid w:val="00A73B17"/>
    <w:rsid w:val="00A86A11"/>
    <w:rsid w:val="00A95BCF"/>
    <w:rsid w:val="00AA3889"/>
    <w:rsid w:val="00AC6FB7"/>
    <w:rsid w:val="00AE589A"/>
    <w:rsid w:val="00B1574C"/>
    <w:rsid w:val="00B2537B"/>
    <w:rsid w:val="00B37A48"/>
    <w:rsid w:val="00B5653D"/>
    <w:rsid w:val="00B640CE"/>
    <w:rsid w:val="00B64AD6"/>
    <w:rsid w:val="00B85D03"/>
    <w:rsid w:val="00C03247"/>
    <w:rsid w:val="00C35956"/>
    <w:rsid w:val="00C462CD"/>
    <w:rsid w:val="00C545F3"/>
    <w:rsid w:val="00C717BE"/>
    <w:rsid w:val="00CA5C5C"/>
    <w:rsid w:val="00CB0195"/>
    <w:rsid w:val="00CF7F90"/>
    <w:rsid w:val="00D00BD6"/>
    <w:rsid w:val="00D86B11"/>
    <w:rsid w:val="00D90300"/>
    <w:rsid w:val="00DA1FCB"/>
    <w:rsid w:val="00DB0E42"/>
    <w:rsid w:val="00DB5445"/>
    <w:rsid w:val="00DD3C92"/>
    <w:rsid w:val="00DE12EA"/>
    <w:rsid w:val="00DE45C1"/>
    <w:rsid w:val="00E35FA0"/>
    <w:rsid w:val="00E47507"/>
    <w:rsid w:val="00E531A4"/>
    <w:rsid w:val="00E8346E"/>
    <w:rsid w:val="00E927FF"/>
    <w:rsid w:val="00E9688C"/>
    <w:rsid w:val="00EB7D0A"/>
    <w:rsid w:val="00EC60E5"/>
    <w:rsid w:val="00ED3556"/>
    <w:rsid w:val="00ED5719"/>
    <w:rsid w:val="00EE410F"/>
    <w:rsid w:val="00EF306C"/>
    <w:rsid w:val="00F0783F"/>
    <w:rsid w:val="00F14646"/>
    <w:rsid w:val="00F90C57"/>
    <w:rsid w:val="00F9315B"/>
    <w:rsid w:val="00FA313F"/>
    <w:rsid w:val="00FB6766"/>
    <w:rsid w:val="00FC27AF"/>
    <w:rsid w:val="00FD75E6"/>
    <w:rsid w:val="00FE4B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64"/>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664"/>
    <w:rPr>
      <w:rFonts w:ascii="Times New Roman" w:eastAsiaTheme="minorHAnsi" w:hAnsi="Times New Roman" w:cs="Times New Roman"/>
      <w:lang w:eastAsia="en-US"/>
    </w:rPr>
  </w:style>
  <w:style w:type="table" w:styleId="TableGrid">
    <w:name w:val="Table Grid"/>
    <w:basedOn w:val="TableNormal"/>
    <w:uiPriority w:val="39"/>
    <w:rsid w:val="00A22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64"/>
    <w:pPr>
      <w:tabs>
        <w:tab w:val="center" w:pos="4680"/>
        <w:tab w:val="right" w:pos="9360"/>
      </w:tabs>
    </w:pPr>
  </w:style>
  <w:style w:type="character" w:customStyle="1" w:styleId="FooterChar">
    <w:name w:val="Footer Char"/>
    <w:basedOn w:val="DefaultParagraphFont"/>
    <w:link w:val="Footer"/>
    <w:uiPriority w:val="99"/>
    <w:rsid w:val="00A22664"/>
    <w:rPr>
      <w:rFonts w:eastAsiaTheme="minorEastAsia"/>
      <w:sz w:val="24"/>
      <w:szCs w:val="24"/>
      <w:lang w:eastAsia="ja-JP"/>
    </w:rPr>
  </w:style>
  <w:style w:type="paragraph" w:styleId="Header">
    <w:name w:val="header"/>
    <w:basedOn w:val="Normal"/>
    <w:link w:val="HeaderChar"/>
    <w:uiPriority w:val="99"/>
    <w:unhideWhenUsed/>
    <w:rsid w:val="00A22664"/>
    <w:pPr>
      <w:tabs>
        <w:tab w:val="center" w:pos="4680"/>
        <w:tab w:val="right" w:pos="9360"/>
      </w:tabs>
    </w:pPr>
  </w:style>
  <w:style w:type="character" w:customStyle="1" w:styleId="HeaderChar">
    <w:name w:val="Header Char"/>
    <w:basedOn w:val="DefaultParagraphFont"/>
    <w:link w:val="Header"/>
    <w:uiPriority w:val="99"/>
    <w:rsid w:val="00A22664"/>
    <w:rPr>
      <w:rFonts w:eastAsiaTheme="minorEastAsia"/>
      <w:sz w:val="24"/>
      <w:szCs w:val="24"/>
      <w:lang w:eastAsia="ja-JP"/>
    </w:rPr>
  </w:style>
  <w:style w:type="character" w:customStyle="1" w:styleId="ListParagraphChar">
    <w:name w:val="List Paragraph Char"/>
    <w:aliases w:val="Chart Title Char,Main Para Ch no. Char,Bullet paras Char,Heading 1.1 Char,List Paragraph (numbered (a)) Char,Use Case List Paragraph Char,Bullets Char,ANNEX Char,List Paragraph1 Char,List Paragraph2 Char,Main numbered paragraph Char"/>
    <w:basedOn w:val="DefaultParagraphFont"/>
    <w:link w:val="ListParagraph"/>
    <w:uiPriority w:val="34"/>
    <w:qFormat/>
    <w:locked/>
    <w:rsid w:val="00A22664"/>
    <w:rPr>
      <w:rFonts w:ascii="Calibri" w:hAnsi="Calibri"/>
    </w:rPr>
  </w:style>
  <w:style w:type="paragraph" w:styleId="ListParagraph">
    <w:name w:val="List Paragraph"/>
    <w:aliases w:val="Chart Title,Main Para Ch no.,Bullet paras,Heading 1.1,List Paragraph (numbered (a)),Use Case List Paragraph,Bullets,ANNEX,List Paragraph1,List Paragraph2,List Paragraph Char Char Char,Main numbered paragraph,Medium Grid 1 - Accent 21,lp1"/>
    <w:basedOn w:val="Normal"/>
    <w:link w:val="ListParagraphChar"/>
    <w:uiPriority w:val="34"/>
    <w:qFormat/>
    <w:rsid w:val="00A22664"/>
    <w:pPr>
      <w:ind w:left="720"/>
    </w:pPr>
    <w:rPr>
      <w:rFonts w:ascii="Calibri" w:eastAsiaTheme="minorHAnsi" w:hAnsi="Calibri"/>
      <w:sz w:val="22"/>
      <w:szCs w:val="22"/>
      <w:lang w:eastAsia="en-US"/>
    </w:rPr>
  </w:style>
  <w:style w:type="paragraph" w:styleId="BalloonText">
    <w:name w:val="Balloon Text"/>
    <w:basedOn w:val="Normal"/>
    <w:link w:val="BalloonTextChar"/>
    <w:uiPriority w:val="99"/>
    <w:semiHidden/>
    <w:unhideWhenUsed/>
    <w:rsid w:val="00552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F43"/>
    <w:rPr>
      <w:rFonts w:ascii="Segoe UI" w:eastAsiaTheme="minorEastAsia" w:hAnsi="Segoe UI" w:cs="Segoe UI"/>
      <w:sz w:val="18"/>
      <w:szCs w:val="18"/>
      <w:lang w:eastAsia="ja-JP"/>
    </w:rPr>
  </w:style>
  <w:style w:type="paragraph" w:customStyle="1" w:styleId="Default">
    <w:name w:val="Default"/>
    <w:rsid w:val="00E8346E"/>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5F7B3A"/>
    <w:pPr>
      <w:spacing w:after="200"/>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254481068">
      <w:bodyDiv w:val="1"/>
      <w:marLeft w:val="0"/>
      <w:marRight w:val="0"/>
      <w:marTop w:val="0"/>
      <w:marBottom w:val="0"/>
      <w:divBdr>
        <w:top w:val="none" w:sz="0" w:space="0" w:color="auto"/>
        <w:left w:val="none" w:sz="0" w:space="0" w:color="auto"/>
        <w:bottom w:val="none" w:sz="0" w:space="0" w:color="auto"/>
        <w:right w:val="none" w:sz="0" w:space="0" w:color="auto"/>
      </w:divBdr>
    </w:div>
    <w:div w:id="311182066">
      <w:bodyDiv w:val="1"/>
      <w:marLeft w:val="0"/>
      <w:marRight w:val="0"/>
      <w:marTop w:val="0"/>
      <w:marBottom w:val="0"/>
      <w:divBdr>
        <w:top w:val="none" w:sz="0" w:space="0" w:color="auto"/>
        <w:left w:val="none" w:sz="0" w:space="0" w:color="auto"/>
        <w:bottom w:val="none" w:sz="0" w:space="0" w:color="auto"/>
        <w:right w:val="none" w:sz="0" w:space="0" w:color="auto"/>
      </w:divBdr>
    </w:div>
    <w:div w:id="780224471">
      <w:bodyDiv w:val="1"/>
      <w:marLeft w:val="0"/>
      <w:marRight w:val="0"/>
      <w:marTop w:val="0"/>
      <w:marBottom w:val="0"/>
      <w:divBdr>
        <w:top w:val="none" w:sz="0" w:space="0" w:color="auto"/>
        <w:left w:val="none" w:sz="0" w:space="0" w:color="auto"/>
        <w:bottom w:val="none" w:sz="0" w:space="0" w:color="auto"/>
        <w:right w:val="none" w:sz="0" w:space="0" w:color="auto"/>
      </w:divBdr>
    </w:div>
    <w:div w:id="792558991">
      <w:bodyDiv w:val="1"/>
      <w:marLeft w:val="0"/>
      <w:marRight w:val="0"/>
      <w:marTop w:val="0"/>
      <w:marBottom w:val="0"/>
      <w:divBdr>
        <w:top w:val="none" w:sz="0" w:space="0" w:color="auto"/>
        <w:left w:val="none" w:sz="0" w:space="0" w:color="auto"/>
        <w:bottom w:val="none" w:sz="0" w:space="0" w:color="auto"/>
        <w:right w:val="none" w:sz="0" w:space="0" w:color="auto"/>
      </w:divBdr>
    </w:div>
    <w:div w:id="928125733">
      <w:bodyDiv w:val="1"/>
      <w:marLeft w:val="0"/>
      <w:marRight w:val="0"/>
      <w:marTop w:val="0"/>
      <w:marBottom w:val="0"/>
      <w:divBdr>
        <w:top w:val="none" w:sz="0" w:space="0" w:color="auto"/>
        <w:left w:val="none" w:sz="0" w:space="0" w:color="auto"/>
        <w:bottom w:val="none" w:sz="0" w:space="0" w:color="auto"/>
        <w:right w:val="none" w:sz="0" w:space="0" w:color="auto"/>
      </w:divBdr>
    </w:div>
    <w:div w:id="1462075129">
      <w:bodyDiv w:val="1"/>
      <w:marLeft w:val="0"/>
      <w:marRight w:val="0"/>
      <w:marTop w:val="0"/>
      <w:marBottom w:val="0"/>
      <w:divBdr>
        <w:top w:val="none" w:sz="0" w:space="0" w:color="auto"/>
        <w:left w:val="none" w:sz="0" w:space="0" w:color="auto"/>
        <w:bottom w:val="none" w:sz="0" w:space="0" w:color="auto"/>
        <w:right w:val="none" w:sz="0" w:space="0" w:color="auto"/>
      </w:divBdr>
    </w:div>
    <w:div w:id="1854102419">
      <w:bodyDiv w:val="1"/>
      <w:marLeft w:val="0"/>
      <w:marRight w:val="0"/>
      <w:marTop w:val="0"/>
      <w:marBottom w:val="0"/>
      <w:divBdr>
        <w:top w:val="none" w:sz="0" w:space="0" w:color="auto"/>
        <w:left w:val="none" w:sz="0" w:space="0" w:color="auto"/>
        <w:bottom w:val="none" w:sz="0" w:space="0" w:color="auto"/>
        <w:right w:val="none" w:sz="0" w:space="0" w:color="auto"/>
      </w:divBdr>
      <w:divsChild>
        <w:div w:id="1218664030">
          <w:marLeft w:val="403"/>
          <w:marRight w:val="0"/>
          <w:marTop w:val="421"/>
          <w:marBottom w:val="241"/>
          <w:divBdr>
            <w:top w:val="none" w:sz="0" w:space="0" w:color="auto"/>
            <w:left w:val="none" w:sz="0" w:space="0" w:color="auto"/>
            <w:bottom w:val="none" w:sz="0" w:space="0" w:color="auto"/>
            <w:right w:val="none" w:sz="0" w:space="0" w:color="auto"/>
          </w:divBdr>
        </w:div>
        <w:div w:id="1187328575">
          <w:marLeft w:val="403"/>
          <w:marRight w:val="0"/>
          <w:marTop w:val="421"/>
          <w:marBottom w:val="241"/>
          <w:divBdr>
            <w:top w:val="none" w:sz="0" w:space="0" w:color="auto"/>
            <w:left w:val="none" w:sz="0" w:space="0" w:color="auto"/>
            <w:bottom w:val="none" w:sz="0" w:space="0" w:color="auto"/>
            <w:right w:val="none" w:sz="0" w:space="0" w:color="auto"/>
          </w:divBdr>
        </w:div>
        <w:div w:id="544371787">
          <w:marLeft w:val="403"/>
          <w:marRight w:val="0"/>
          <w:marTop w:val="421"/>
          <w:marBottom w:val="241"/>
          <w:divBdr>
            <w:top w:val="none" w:sz="0" w:space="0" w:color="auto"/>
            <w:left w:val="none" w:sz="0" w:space="0" w:color="auto"/>
            <w:bottom w:val="none" w:sz="0" w:space="0" w:color="auto"/>
            <w:right w:val="none" w:sz="0" w:space="0" w:color="auto"/>
          </w:divBdr>
        </w:div>
        <w:div w:id="1845507142">
          <w:marLeft w:val="403"/>
          <w:marRight w:val="0"/>
          <w:marTop w:val="421"/>
          <w:marBottom w:val="241"/>
          <w:divBdr>
            <w:top w:val="none" w:sz="0" w:space="0" w:color="auto"/>
            <w:left w:val="none" w:sz="0" w:space="0" w:color="auto"/>
            <w:bottom w:val="none" w:sz="0" w:space="0" w:color="auto"/>
            <w:right w:val="none" w:sz="0" w:space="0" w:color="auto"/>
          </w:divBdr>
        </w:div>
      </w:divsChild>
    </w:div>
    <w:div w:id="21426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25E1EE5208A488A492641BE800D53" ma:contentTypeVersion="13" ma:contentTypeDescription="Create a new document." ma:contentTypeScope="" ma:versionID="70c4458b5ef8fcbb15e1200740ba2271">
  <xsd:schema xmlns:xsd="http://www.w3.org/2001/XMLSchema" xmlns:xs="http://www.w3.org/2001/XMLSchema" xmlns:p="http://schemas.microsoft.com/office/2006/metadata/properties" xmlns:ns3="37e67671-1331-44a0-a8dd-3752fb0eb994" xmlns:ns4="426785d8-893c-4f42-b408-4a55d9011373" targetNamespace="http://schemas.microsoft.com/office/2006/metadata/properties" ma:root="true" ma:fieldsID="bc495e33ac8f70dd15f3bb4aecbc6bf6" ns3:_="" ns4:_="">
    <xsd:import namespace="37e67671-1331-44a0-a8dd-3752fb0eb994"/>
    <xsd:import namespace="426785d8-893c-4f42-b408-4a55d90113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67671-1331-44a0-a8dd-3752fb0eb9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6785d8-893c-4f42-b408-4a55d90113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E7625-98C8-40F8-9E12-7571A8E8D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82B43D-F769-414A-8696-2EFDE284B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67671-1331-44a0-a8dd-3752fb0eb994"/>
    <ds:schemaRef ds:uri="426785d8-893c-4f42-b408-4a55d9011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A6E6A-9DAD-4661-AE92-6AA169F503C9}">
  <ds:schemaRefs>
    <ds:schemaRef ds:uri="http://schemas.microsoft.com/sharepoint/v3/contenttype/forms"/>
  </ds:schemaRefs>
</ds:datastoreItem>
</file>

<file path=customXml/itemProps4.xml><?xml version="1.0" encoding="utf-8"?>
<ds:datastoreItem xmlns:ds="http://schemas.openxmlformats.org/officeDocument/2006/customXml" ds:itemID="{0007D90C-85C7-4239-B292-15A4E0DD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Castaneda Nunez</dc:creator>
  <cp:lastModifiedBy>User</cp:lastModifiedBy>
  <cp:revision>8</cp:revision>
  <dcterms:created xsi:type="dcterms:W3CDTF">2020-01-14T20:07:00Z</dcterms:created>
  <dcterms:modified xsi:type="dcterms:W3CDTF">2020-01-17T22:46:00Z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0x010100CA525E1EE5208A488A492641BE800D53</vt:lpwstr>
  </property>
</Properties>
</file>